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8E" w:rsidRPr="00B9622C" w:rsidRDefault="00C2758E" w:rsidP="00A152A2">
      <w:pPr>
        <w:snapToGrid/>
        <w:spacing w:after="0" w:line="360" w:lineRule="auto"/>
        <w:jc w:val="center"/>
        <w:rPr>
          <w:rFonts w:asciiTheme="minorEastAsia" w:eastAsiaTheme="minorEastAsia" w:hAnsiTheme="minorEastAsia"/>
          <w:b/>
          <w:sz w:val="32"/>
          <w:szCs w:val="32"/>
        </w:rPr>
      </w:pPr>
      <w:r w:rsidRPr="00B9622C">
        <w:rPr>
          <w:rFonts w:asciiTheme="minorEastAsia" w:eastAsiaTheme="minorEastAsia" w:hAnsiTheme="minorEastAsia" w:hint="eastAsia"/>
          <w:b/>
          <w:sz w:val="32"/>
          <w:szCs w:val="32"/>
        </w:rPr>
        <w:t>包头铁道职业技术学院</w:t>
      </w:r>
    </w:p>
    <w:p w:rsidR="00C2758E" w:rsidRPr="00A152A2" w:rsidRDefault="00A152A2" w:rsidP="00A152A2">
      <w:pPr>
        <w:snapToGrid/>
        <w:spacing w:after="0" w:line="360" w:lineRule="auto"/>
        <w:jc w:val="center"/>
        <w:rPr>
          <w:rFonts w:asciiTheme="minorEastAsia" w:eastAsiaTheme="minorEastAsia" w:hAnsiTheme="minorEastAsia"/>
          <w:b/>
          <w:sz w:val="36"/>
          <w:szCs w:val="36"/>
        </w:rPr>
      </w:pPr>
      <w:r w:rsidRPr="00A152A2">
        <w:rPr>
          <w:rFonts w:asciiTheme="minorEastAsia" w:eastAsiaTheme="minorEastAsia" w:hAnsiTheme="minorEastAsia" w:hint="eastAsia"/>
          <w:b/>
          <w:sz w:val="36"/>
          <w:szCs w:val="36"/>
        </w:rPr>
        <w:t>五年制高职《公共基础课》课程</w:t>
      </w:r>
      <w:r w:rsidR="00C2758E" w:rsidRPr="00A152A2">
        <w:rPr>
          <w:rFonts w:asciiTheme="minorEastAsia" w:eastAsiaTheme="minorEastAsia" w:hAnsiTheme="minorEastAsia" w:hint="eastAsia"/>
          <w:b/>
          <w:sz w:val="36"/>
          <w:szCs w:val="36"/>
        </w:rPr>
        <w:t>标准</w:t>
      </w:r>
    </w:p>
    <w:p w:rsidR="00C2758E" w:rsidRPr="00A152A2" w:rsidRDefault="00C2758E" w:rsidP="00A152A2">
      <w:pPr>
        <w:snapToGrid/>
        <w:spacing w:after="0" w:line="360" w:lineRule="auto"/>
        <w:jc w:val="center"/>
        <w:rPr>
          <w:rFonts w:asciiTheme="minorEastAsia" w:eastAsiaTheme="minorEastAsia" w:hAnsiTheme="minorEastAsia"/>
          <w:b/>
          <w:sz w:val="28"/>
          <w:szCs w:val="28"/>
        </w:rPr>
      </w:pPr>
      <w:r w:rsidRPr="00A152A2">
        <w:rPr>
          <w:rFonts w:asciiTheme="minorEastAsia" w:eastAsiaTheme="minorEastAsia" w:hAnsiTheme="minorEastAsia" w:hint="eastAsia"/>
          <w:b/>
          <w:sz w:val="28"/>
          <w:szCs w:val="28"/>
        </w:rPr>
        <w:t>《数学》课程标准</w:t>
      </w:r>
    </w:p>
    <w:p w:rsidR="00C2758E" w:rsidRPr="00D07909" w:rsidRDefault="00C2758E" w:rsidP="00A152A2">
      <w:pPr>
        <w:spacing w:after="0" w:line="360" w:lineRule="auto"/>
        <w:jc w:val="both"/>
        <w:rPr>
          <w:rFonts w:asciiTheme="minorEastAsia" w:eastAsiaTheme="minorEastAsia" w:hAnsiTheme="minorEastAsia"/>
          <w:sz w:val="21"/>
          <w:szCs w:val="21"/>
        </w:rPr>
      </w:pPr>
      <w:r w:rsidRPr="00D07909">
        <w:rPr>
          <w:rFonts w:asciiTheme="minorEastAsia" w:eastAsiaTheme="minorEastAsia" w:hAnsiTheme="minorEastAsia" w:hint="eastAsia"/>
          <w:sz w:val="21"/>
          <w:szCs w:val="21"/>
        </w:rPr>
        <w:t>【课程名称</w:t>
      </w:r>
      <w:r w:rsidRPr="00D07909">
        <w:rPr>
          <w:rFonts w:asciiTheme="minorEastAsia" w:eastAsiaTheme="minorEastAsia" w:hAnsiTheme="minorEastAsia"/>
          <w:sz w:val="21"/>
          <w:szCs w:val="21"/>
        </w:rPr>
        <w:t>】</w:t>
      </w:r>
      <w:r w:rsidRPr="00D07909">
        <w:rPr>
          <w:rFonts w:asciiTheme="minorEastAsia" w:eastAsiaTheme="minorEastAsia" w:hAnsiTheme="minorEastAsia" w:hint="eastAsia"/>
          <w:sz w:val="21"/>
          <w:szCs w:val="21"/>
        </w:rPr>
        <w:t>数学</w:t>
      </w:r>
    </w:p>
    <w:p w:rsidR="00C2758E" w:rsidRPr="00D07909" w:rsidRDefault="00C2758E" w:rsidP="00A152A2">
      <w:pPr>
        <w:spacing w:after="0" w:line="360" w:lineRule="auto"/>
        <w:jc w:val="both"/>
        <w:rPr>
          <w:rFonts w:asciiTheme="minorEastAsia" w:eastAsiaTheme="minorEastAsia" w:hAnsiTheme="minorEastAsia"/>
          <w:sz w:val="21"/>
          <w:szCs w:val="21"/>
        </w:rPr>
      </w:pPr>
      <w:r w:rsidRPr="00D07909">
        <w:rPr>
          <w:rFonts w:asciiTheme="minorEastAsia" w:eastAsiaTheme="minorEastAsia" w:hAnsiTheme="minorEastAsia" w:hint="eastAsia"/>
          <w:sz w:val="21"/>
          <w:szCs w:val="21"/>
        </w:rPr>
        <w:t>【适用专业】五年制高职各专业学生</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一、课程性质</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《数学》是五年制高职专业的一门必修课程，主要讲授初等数学和高等数学的基础知识两大部分。本课程着学以致用，必需、够用、精讲多练的原则编写。</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数学》课程是高职高专理工类学生必修的一门重要基础理论课。本课程是在各相关专业人才培养目标确定的基础上，根据“必须、够用”原则及各专业对各种数理理论、知识、方法以及量化思维需求的基础上设置的。</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二、课程目标</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学生学完本课程后，应达到以下要求：</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1、掌握初等数学若干常用领域的基础知识和基本技能，以及现代数学中已得到普遍应用的知识和方法；有能力完成必要的计算、分析或判断。</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2、通过学习使学生具备一定的运算能力、计算工具使用能力、空间想象能力、数形结合能力、基本逻辑思维能力、应变能力及实际应用能力。</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在传授知识的同时，要着眼于提高学生的数学素质，通过各个教学环节及多种渠道，引导学生在生活实践中使用数学，在其他课程中应用数学，使学生认识到数学的使用价值，逐步形成数学的意识，培养学生用数学的方法去解决实际问题的意识、兴趣和能力，同时为学生学习各专业知识打下良好的基础。</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4、通过本课程的学习，使学生具有灵活、抽象、活跃的数学思维，逐步形成数学意识，让数学这一工具进入到学生的生活实践；</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5、通过本课程的学习，使学生具有应用数学知识学习后续课程、专业知识、专门技术的能力</w:t>
      </w:r>
      <w:r w:rsidRPr="00B9622C">
        <w:rPr>
          <w:rStyle w:val="apple-style-span"/>
          <w:rFonts w:asciiTheme="minorEastAsia" w:hAnsiTheme="minorEastAsia" w:hint="eastAsia"/>
          <w:sz w:val="21"/>
          <w:szCs w:val="21"/>
          <w:shd w:val="clear" w:color="auto" w:fill="FFFFFF"/>
        </w:rPr>
        <w:t>以及自主学习的能力，使学生在掌握数学知识的同时，尽量多地理解数学思想、明晰数学方法</w:t>
      </w:r>
      <w:r w:rsidRPr="00B9622C">
        <w:rPr>
          <w:rFonts w:asciiTheme="minorEastAsia" w:eastAsiaTheme="minorEastAsia" w:hAnsiTheme="minorEastAsia" w:hint="eastAsia"/>
          <w:sz w:val="21"/>
          <w:szCs w:val="21"/>
        </w:rPr>
        <w:t>；</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6、通过本课程的学习，使学生具有</w:t>
      </w:r>
      <w:r w:rsidRPr="00B9622C">
        <w:rPr>
          <w:rStyle w:val="apple-style-span"/>
          <w:rFonts w:asciiTheme="minorEastAsia" w:hAnsiTheme="minorEastAsia" w:hint="eastAsia"/>
          <w:sz w:val="21"/>
          <w:szCs w:val="21"/>
          <w:shd w:val="clear" w:color="auto" w:fill="FFFFFF"/>
        </w:rPr>
        <w:t>踏实细致、严谨科学的学习习惯，勇于探索、敢于创新的思想意识和相互合作、相互配合的团结协作精神</w:t>
      </w:r>
      <w:r w:rsidRPr="00B9622C">
        <w:rPr>
          <w:rFonts w:asciiTheme="minorEastAsia" w:eastAsiaTheme="minorEastAsia" w:hAnsiTheme="minorEastAsia" w:hint="eastAsia"/>
          <w:sz w:val="21"/>
          <w:szCs w:val="21"/>
        </w:rPr>
        <w:t>。</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三、设计思路</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1、确定课程目标的思路</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根据五年制</w:t>
      </w:r>
      <w:r w:rsidRPr="00B9622C">
        <w:rPr>
          <w:rFonts w:asciiTheme="minorEastAsia" w:eastAsiaTheme="minorEastAsia" w:hAnsiTheme="minorEastAsia" w:cs="Arial"/>
          <w:sz w:val="21"/>
          <w:szCs w:val="21"/>
        </w:rPr>
        <w:t>高</w:t>
      </w:r>
      <w:r w:rsidRPr="00B9622C">
        <w:rPr>
          <w:rFonts w:asciiTheme="minorEastAsia" w:eastAsiaTheme="minorEastAsia" w:hAnsiTheme="minorEastAsia" w:cs="Arial" w:hint="eastAsia"/>
          <w:sz w:val="21"/>
          <w:szCs w:val="21"/>
        </w:rPr>
        <w:t>职</w:t>
      </w:r>
      <w:r w:rsidRPr="00B9622C">
        <w:rPr>
          <w:rFonts w:asciiTheme="minorEastAsia" w:eastAsiaTheme="minorEastAsia" w:hAnsiTheme="minorEastAsia" w:cs="Arial"/>
          <w:sz w:val="21"/>
          <w:szCs w:val="21"/>
        </w:rPr>
        <w:t>数学需求的角度、深度及广度</w:t>
      </w:r>
      <w:r w:rsidRPr="00B9622C">
        <w:rPr>
          <w:rFonts w:asciiTheme="minorEastAsia" w:eastAsiaTheme="minorEastAsia" w:hAnsiTheme="minorEastAsia" w:hint="eastAsia"/>
          <w:sz w:val="21"/>
          <w:szCs w:val="21"/>
        </w:rPr>
        <w:t>,遵循“以应用为目的，以必需够用为度”的原则，在保证知识体系的科学性和完整性的前提下，适度降低理论性的要求，</w:t>
      </w:r>
      <w:r w:rsidRPr="00B9622C">
        <w:rPr>
          <w:rFonts w:asciiTheme="minorEastAsia" w:eastAsiaTheme="minorEastAsia" w:hAnsiTheme="minorEastAsia" w:cs="Arial"/>
          <w:sz w:val="21"/>
          <w:szCs w:val="21"/>
        </w:rPr>
        <w:t>定理和结论尽量用直观方法引出，删减</w:t>
      </w:r>
      <w:r w:rsidRPr="00B9622C">
        <w:rPr>
          <w:rFonts w:asciiTheme="minorEastAsia" w:eastAsiaTheme="minorEastAsia" w:hAnsiTheme="minorEastAsia" w:hint="eastAsia"/>
          <w:sz w:val="21"/>
          <w:szCs w:val="21"/>
        </w:rPr>
        <w:t>逻辑证明与</w:t>
      </w:r>
      <w:r w:rsidRPr="00B9622C">
        <w:rPr>
          <w:rFonts w:asciiTheme="minorEastAsia" w:eastAsiaTheme="minorEastAsia" w:hAnsiTheme="minorEastAsia" w:cs="Arial"/>
          <w:sz w:val="21"/>
          <w:szCs w:val="21"/>
        </w:rPr>
        <w:t>理论推导</w:t>
      </w:r>
      <w:r w:rsidRPr="00B9622C">
        <w:rPr>
          <w:rFonts w:asciiTheme="minorEastAsia" w:eastAsiaTheme="minorEastAsia" w:hAnsiTheme="minorEastAsia" w:hint="eastAsia"/>
          <w:sz w:val="21"/>
          <w:szCs w:val="21"/>
        </w:rPr>
        <w:t>，弱化运算上的复杂性</w:t>
      </w:r>
      <w:r w:rsidRPr="00B9622C">
        <w:rPr>
          <w:rFonts w:asciiTheme="minorEastAsia" w:eastAsiaTheme="minorEastAsia" w:hAnsiTheme="minorEastAsia" w:cs="Arial"/>
          <w:sz w:val="21"/>
          <w:szCs w:val="21"/>
        </w:rPr>
        <w:t>技巧</w:t>
      </w:r>
      <w:r w:rsidRPr="00B9622C">
        <w:rPr>
          <w:rFonts w:asciiTheme="minorEastAsia" w:eastAsiaTheme="minorEastAsia" w:hAnsiTheme="minorEastAsia" w:cs="Arial" w:hint="eastAsia"/>
          <w:sz w:val="21"/>
          <w:szCs w:val="21"/>
        </w:rPr>
        <w:t>性</w:t>
      </w:r>
      <w:r w:rsidRPr="00B9622C">
        <w:rPr>
          <w:rFonts w:asciiTheme="minorEastAsia" w:eastAsiaTheme="minorEastAsia" w:hAnsiTheme="minorEastAsia" w:hint="eastAsia"/>
          <w:sz w:val="21"/>
          <w:szCs w:val="21"/>
        </w:rPr>
        <w:t xml:space="preserve">，注重数学知识与实际问题的密切联系。同时适度考虑学生的终生性,为今后的发展打下一定基础。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2、设计课程内容的依据</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hint="eastAsia"/>
          <w:bCs/>
          <w:color w:val="000000"/>
          <w:sz w:val="21"/>
          <w:szCs w:val="21"/>
          <w:lang w:val="zh-CN"/>
        </w:rPr>
        <w:t>根据五年制高职学生的特点，从提高综合素质和加强应用的角度选择教材的内容，大胆取舍，以满足高职教育培养目标的需求，满足学生未来发展的需求。实施弹性的、互动的、多层次的教学，以满足职业岗位的需求。</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3、采用何种教学模式</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hint="eastAsia"/>
          <w:bCs/>
          <w:color w:val="000000"/>
          <w:sz w:val="21"/>
          <w:szCs w:val="21"/>
          <w:lang w:val="zh-CN"/>
        </w:rPr>
        <w:t>采用以学生为主体、教师为主导的教学模式。</w:t>
      </w:r>
      <w:r w:rsidRPr="00B9622C">
        <w:rPr>
          <w:rFonts w:asciiTheme="minorEastAsia" w:eastAsiaTheme="minorEastAsia" w:hAnsiTheme="minorEastAsia" w:hint="eastAsia"/>
          <w:bCs/>
          <w:sz w:val="21"/>
          <w:szCs w:val="21"/>
        </w:rPr>
        <w:t>在整个教学过程中，交叉使用</w:t>
      </w:r>
      <w:r w:rsidRPr="00B9622C">
        <w:rPr>
          <w:rStyle w:val="apple-style-span"/>
          <w:rFonts w:asciiTheme="minorEastAsia" w:hAnsiTheme="minorEastAsia" w:hint="eastAsia"/>
          <w:sz w:val="21"/>
          <w:szCs w:val="21"/>
          <w:shd w:val="clear" w:color="auto" w:fill="FFFFFF"/>
        </w:rPr>
        <w:t>启发式讲授、引导发现法、讨论法、对比法、</w:t>
      </w:r>
      <w:r w:rsidRPr="00B9622C">
        <w:rPr>
          <w:rFonts w:asciiTheme="minorEastAsia" w:eastAsiaTheme="minorEastAsia" w:hAnsiTheme="minorEastAsia" w:cs="宋体" w:hint="eastAsia"/>
          <w:bCs/>
          <w:color w:val="000000"/>
          <w:sz w:val="21"/>
          <w:szCs w:val="21"/>
          <w:lang w:val="zh-CN"/>
        </w:rPr>
        <w:t>目的教学、</w:t>
      </w:r>
      <w:r w:rsidRPr="00B9622C">
        <w:rPr>
          <w:rStyle w:val="apple-style-span"/>
          <w:rFonts w:asciiTheme="minorEastAsia" w:hAnsiTheme="minorEastAsia" w:hint="eastAsia"/>
          <w:sz w:val="21"/>
          <w:szCs w:val="21"/>
          <w:shd w:val="clear" w:color="auto" w:fill="FFFFFF"/>
        </w:rPr>
        <w:t>任务驱动、讲练结合法、实例教学法</w:t>
      </w:r>
      <w:r w:rsidRPr="00B9622C">
        <w:rPr>
          <w:rFonts w:asciiTheme="minorEastAsia" w:eastAsiaTheme="minorEastAsia" w:hAnsiTheme="minorEastAsia" w:hint="eastAsia"/>
          <w:bCs/>
          <w:sz w:val="21"/>
          <w:szCs w:val="21"/>
        </w:rPr>
        <w:t>和自学式等多种教学方法，注意要做到实际应用典型化，概念运算基本化，抽象知识具体化，因材施教，循序渐进。目的是调动学生学习数学的主动性，使学生掌握数学的工具性功能和实用性功能，提高学生的数学文化素养，感受到数学之美，让每个学生每节课都“有所学，有所做，有所得”。</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4、建议学时数</w:t>
      </w:r>
    </w:p>
    <w:p w:rsidR="00C2758E" w:rsidRPr="00B9622C" w:rsidRDefault="00C2758E" w:rsidP="00C2758E">
      <w:pPr>
        <w:spacing w:after="0" w:line="360" w:lineRule="auto"/>
        <w:ind w:firstLineChars="257" w:firstLine="54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390学时。</w:t>
      </w:r>
    </w:p>
    <w:p w:rsidR="00C2758E" w:rsidRPr="00B9622C" w:rsidRDefault="00C2758E" w:rsidP="00C2758E">
      <w:pPr>
        <w:spacing w:after="0" w:line="360" w:lineRule="auto"/>
        <w:ind w:firstLineChars="50" w:firstLine="105"/>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四、课程内容和课时分配(基础模块)</w:t>
      </w:r>
    </w:p>
    <w:p w:rsidR="00C2758E" w:rsidRPr="00B9622C" w:rsidRDefault="00C2758E" w:rsidP="00C2758E">
      <w:pPr>
        <w:spacing w:after="0" w:line="360" w:lineRule="auto"/>
        <w:ind w:firstLineChars="50" w:firstLine="105"/>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1、课程内容及要求</w:t>
      </w:r>
    </w:p>
    <w:tbl>
      <w:tblPr>
        <w:tblpPr w:leftFromText="180" w:rightFromText="180" w:vertAnchor="text" w:horzAnchor="margin" w:tblpY="66"/>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2151"/>
        <w:gridCol w:w="2167"/>
        <w:gridCol w:w="2934"/>
      </w:tblGrid>
      <w:tr w:rsidR="00C2758E" w:rsidRPr="00B9622C" w:rsidTr="003139FA">
        <w:trPr>
          <w:trHeight w:val="40"/>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项目序号</w:t>
            </w:r>
          </w:p>
        </w:tc>
        <w:tc>
          <w:tcPr>
            <w:tcW w:w="2151"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工作任务</w:t>
            </w:r>
          </w:p>
        </w:tc>
        <w:tc>
          <w:tcPr>
            <w:tcW w:w="2167"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课程内容</w:t>
            </w:r>
          </w:p>
        </w:tc>
        <w:tc>
          <w:tcPr>
            <w:tcW w:w="2934" w:type="dxa"/>
            <w:tcBorders>
              <w:bottom w:val="single" w:sz="4" w:space="0" w:color="auto"/>
            </w:tcBorders>
            <w:shd w:val="clear" w:color="auto" w:fill="auto"/>
          </w:tcPr>
          <w:p w:rsidR="00C2758E" w:rsidRPr="00B9622C" w:rsidRDefault="00C2758E" w:rsidP="003139FA">
            <w:pPr>
              <w:spacing w:line="360" w:lineRule="auto"/>
              <w:ind w:firstLineChars="200" w:firstLine="420"/>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教学活动设计</w:t>
            </w:r>
          </w:p>
        </w:tc>
      </w:tr>
      <w:tr w:rsidR="00C2758E" w:rsidRPr="00B9622C" w:rsidTr="003139FA">
        <w:trPr>
          <w:trHeight w:val="40"/>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项目一</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250" w:firstLine="525"/>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集合</w:t>
            </w:r>
          </w:p>
          <w:p w:rsidR="00C2758E" w:rsidRPr="00B9622C" w:rsidRDefault="00C2758E" w:rsidP="003139FA">
            <w:pPr>
              <w:spacing w:line="360" w:lineRule="auto"/>
              <w:rPr>
                <w:rFonts w:asciiTheme="minorEastAsia" w:eastAsiaTheme="minorEastAsia" w:hAnsiTheme="minorEastAsia"/>
                <w:sz w:val="21"/>
                <w:szCs w:val="21"/>
              </w:rPr>
            </w:pPr>
          </w:p>
        </w:tc>
        <w:tc>
          <w:tcPr>
            <w:tcW w:w="2167" w:type="dxa"/>
            <w:shd w:val="clear" w:color="auto" w:fill="auto"/>
          </w:tcPr>
          <w:p w:rsidR="00C2758E" w:rsidRPr="00B9622C" w:rsidRDefault="00C2758E" w:rsidP="003139FA">
            <w:pPr>
              <w:spacing w:line="360" w:lineRule="auto"/>
              <w:ind w:leftChars="1" w:left="2"/>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集合的概念及表示法，集合之间的关系，集合的运算，充要条件。</w:t>
            </w:r>
          </w:p>
        </w:tc>
        <w:tc>
          <w:tcPr>
            <w:tcW w:w="2934" w:type="dxa"/>
            <w:shd w:val="clear" w:color="auto" w:fill="FFFFFF"/>
          </w:tcPr>
          <w:p w:rsidR="00C2758E" w:rsidRPr="00B9622C" w:rsidRDefault="00C2758E" w:rsidP="003139FA">
            <w:pPr>
              <w:pStyle w:val="HTML"/>
              <w:shd w:val="clear" w:color="auto" w:fill="FFFFFF"/>
              <w:spacing w:line="360" w:lineRule="auto"/>
              <w:rPr>
                <w:rFonts w:asciiTheme="minorEastAsia" w:eastAsiaTheme="minorEastAsia" w:hAnsiTheme="minorEastAsia"/>
                <w:color w:val="333333"/>
                <w:sz w:val="21"/>
                <w:szCs w:val="21"/>
              </w:rPr>
            </w:pPr>
            <w:r w:rsidRPr="00B9622C">
              <w:rPr>
                <w:rFonts w:asciiTheme="minorEastAsia" w:eastAsiaTheme="minorEastAsia" w:hAnsiTheme="minorEastAsia" w:hint="eastAsia"/>
                <w:color w:val="333333"/>
                <w:sz w:val="21"/>
                <w:szCs w:val="21"/>
              </w:rPr>
              <w:t>1、以函数的两个要素为主阐明函数概念，理解函数的本质，使学生了解函数的三种表达形式。</w:t>
            </w:r>
          </w:p>
          <w:p w:rsidR="00C2758E" w:rsidRPr="00B9622C" w:rsidRDefault="00C2758E" w:rsidP="003139FA">
            <w:pPr>
              <w:pStyle w:val="HTML"/>
              <w:shd w:val="clear" w:color="auto" w:fill="FFFFFF"/>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2、正确表示一些简单的集合。会进行集合的运算；知道常用数集及其记法。</w:t>
            </w:r>
          </w:p>
          <w:p w:rsidR="00C2758E" w:rsidRPr="00B9622C" w:rsidRDefault="00C2758E" w:rsidP="003139FA">
            <w:pPr>
              <w:pStyle w:val="HTML"/>
              <w:shd w:val="clear" w:color="auto" w:fill="FFFFFF"/>
              <w:spacing w:line="360" w:lineRule="auto"/>
              <w:rPr>
                <w:rFonts w:asciiTheme="minorEastAsia" w:eastAsiaTheme="minorEastAsia" w:hAnsiTheme="minorEastAsia"/>
                <w:color w:val="333333"/>
                <w:sz w:val="21"/>
                <w:szCs w:val="21"/>
              </w:rPr>
            </w:pPr>
            <w:r w:rsidRPr="00B9622C">
              <w:rPr>
                <w:rFonts w:asciiTheme="minorEastAsia" w:eastAsiaTheme="minorEastAsia" w:hAnsiTheme="minorEastAsia" w:hint="eastAsia"/>
                <w:sz w:val="21"/>
                <w:szCs w:val="21"/>
              </w:rPr>
              <w:t>3、通过实例理解并掌握充要条件。</w:t>
            </w:r>
          </w:p>
        </w:tc>
      </w:tr>
      <w:tr w:rsidR="00C2758E" w:rsidRPr="00B9622C" w:rsidTr="003139FA">
        <w:trPr>
          <w:trHeight w:val="40"/>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项目二</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250" w:firstLine="525"/>
              <w:rPr>
                <w:rFonts w:asciiTheme="minorEastAsia" w:eastAsiaTheme="minorEastAsia" w:hAnsiTheme="minorEastAsia" w:cs="宋体"/>
                <w:bCs/>
                <w:color w:val="000000"/>
                <w:sz w:val="21"/>
                <w:szCs w:val="21"/>
              </w:rPr>
            </w:pPr>
            <w:r w:rsidRPr="00B9622C">
              <w:rPr>
                <w:rFonts w:asciiTheme="minorEastAsia" w:eastAsiaTheme="minorEastAsia" w:hAnsiTheme="minorEastAsia" w:hint="eastAsia"/>
                <w:sz w:val="21"/>
                <w:szCs w:val="21"/>
              </w:rPr>
              <w:t>不等式</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不等式的性质，区间的概念；有理数加减法,通分、合并同类</w:t>
            </w:r>
            <w:r w:rsidRPr="00B9622C">
              <w:rPr>
                <w:rFonts w:asciiTheme="minorEastAsia" w:eastAsiaTheme="minorEastAsia" w:hAnsiTheme="minorEastAsia" w:hint="eastAsia"/>
                <w:sz w:val="21"/>
                <w:szCs w:val="21"/>
              </w:rPr>
              <w:lastRenderedPageBreak/>
              <w:t>项、移项，解方程；一元一次不等式及一元一次不等式组的解法，因式分解，一元二次方程的解法,一元二次不等式的解法、分式不等式及其解法；含绝对值的一元一次不等式及其解法。</w:t>
            </w:r>
          </w:p>
          <w:p w:rsidR="00C2758E" w:rsidRPr="00B9622C" w:rsidRDefault="00C2758E" w:rsidP="003139FA">
            <w:pPr>
              <w:spacing w:line="360" w:lineRule="auto"/>
              <w:rPr>
                <w:rFonts w:asciiTheme="minorEastAsia" w:eastAsiaTheme="minorEastAsia" w:hAnsiTheme="minorEastAsia" w:cs="宋体"/>
                <w:bCs/>
                <w:color w:val="000000"/>
                <w:sz w:val="21"/>
                <w:szCs w:val="21"/>
              </w:rPr>
            </w:pPr>
          </w:p>
        </w:tc>
        <w:tc>
          <w:tcPr>
            <w:tcW w:w="2934" w:type="dxa"/>
            <w:shd w:val="clear" w:color="auto" w:fill="auto"/>
          </w:tcPr>
          <w:p w:rsidR="00C2758E" w:rsidRPr="00B9622C" w:rsidRDefault="00C2758E" w:rsidP="003139FA">
            <w:pPr>
              <w:pStyle w:val="HTML"/>
              <w:shd w:val="clear" w:color="auto" w:fill="FFFFFF"/>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1、通过与等式的对比，使学生理解不等式的概念，初步掌握不等式的基本性质。2、</w:t>
            </w:r>
            <w:r w:rsidRPr="00B9622C">
              <w:rPr>
                <w:rFonts w:asciiTheme="minorEastAsia" w:eastAsiaTheme="minorEastAsia" w:hAnsiTheme="minorEastAsia" w:hint="eastAsia"/>
                <w:sz w:val="21"/>
                <w:szCs w:val="21"/>
              </w:rPr>
              <w:lastRenderedPageBreak/>
              <w:t>利用不等式的基本性质。掌握各种不等式的解法。培养学生对比以及观察、分析问题的能力，并初步领会对比的思想方法．3、复习讲解学生解决一元一次、一元一次不等数组的解法,复习讲解因式分解（重点是十字相乘）及一元二次方程的求解,在此基础上来解决分式不等式和含绝对值的一元一次不等式的求解。</w:t>
            </w:r>
          </w:p>
        </w:tc>
      </w:tr>
      <w:tr w:rsidR="00C2758E" w:rsidRPr="00B9622C" w:rsidTr="003139FA">
        <w:trPr>
          <w:trHeight w:val="265"/>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项目三</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250" w:firstLine="525"/>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函数</w:t>
            </w:r>
          </w:p>
        </w:tc>
        <w:tc>
          <w:tcPr>
            <w:tcW w:w="2167" w:type="dxa"/>
            <w:shd w:val="clear" w:color="auto" w:fill="auto"/>
          </w:tcPr>
          <w:p w:rsidR="00C2758E" w:rsidRPr="00B9622C" w:rsidRDefault="00C2758E" w:rsidP="003139FA">
            <w:pPr>
              <w:spacing w:line="360" w:lineRule="auto"/>
              <w:ind w:leftChars="7" w:left="15"/>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函数的概念，函数的单调性和函数的奇偶性，反函数，二次函数，函数的应用。</w:t>
            </w:r>
          </w:p>
          <w:p w:rsidR="00C2758E" w:rsidRPr="00B9622C" w:rsidRDefault="00C2758E" w:rsidP="003139FA">
            <w:pPr>
              <w:spacing w:line="360" w:lineRule="auto"/>
              <w:rPr>
                <w:rFonts w:asciiTheme="minorEastAsia" w:eastAsiaTheme="minorEastAsia" w:hAnsiTheme="minorEastAsia" w:cs="宋体"/>
                <w:sz w:val="21"/>
                <w:szCs w:val="21"/>
              </w:rPr>
            </w:pPr>
          </w:p>
        </w:tc>
        <w:tc>
          <w:tcPr>
            <w:tcW w:w="2934" w:type="dxa"/>
            <w:shd w:val="clear" w:color="auto" w:fill="auto"/>
          </w:tcPr>
          <w:p w:rsidR="00C2758E" w:rsidRPr="00B9622C" w:rsidRDefault="00C2758E" w:rsidP="003139FA">
            <w:pPr>
              <w:spacing w:after="100" w:afterAutospacing="1" w:line="360" w:lineRule="auto"/>
              <w:rPr>
                <w:rFonts w:asciiTheme="minorEastAsia" w:eastAsiaTheme="minorEastAsia" w:hAnsiTheme="minorEastAsia"/>
                <w:color w:val="333333"/>
                <w:sz w:val="21"/>
                <w:szCs w:val="21"/>
              </w:rPr>
            </w:pPr>
            <w:r w:rsidRPr="00B9622C">
              <w:rPr>
                <w:rFonts w:asciiTheme="minorEastAsia" w:eastAsiaTheme="minorEastAsia" w:hAnsiTheme="minorEastAsia" w:cs="宋体" w:hint="eastAsia"/>
                <w:sz w:val="21"/>
                <w:szCs w:val="21"/>
              </w:rPr>
              <w:t>1、通过</w:t>
            </w:r>
            <w:r w:rsidRPr="00B9622C">
              <w:rPr>
                <w:rFonts w:asciiTheme="minorEastAsia" w:eastAsiaTheme="minorEastAsia" w:hAnsiTheme="minorEastAsia" w:cs="宋体"/>
                <w:sz w:val="21"/>
                <w:szCs w:val="21"/>
              </w:rPr>
              <w:t>简单实例中的数量关系和变化规律，了解常量、变量的意义。</w:t>
            </w:r>
            <w:r w:rsidRPr="00B9622C">
              <w:rPr>
                <w:rFonts w:asciiTheme="minorEastAsia" w:eastAsiaTheme="minorEastAsia" w:hAnsiTheme="minorEastAsia" w:cs="宋体" w:hint="eastAsia"/>
                <w:sz w:val="21"/>
                <w:szCs w:val="21"/>
              </w:rPr>
              <w:t>2、</w:t>
            </w:r>
            <w:r w:rsidRPr="00B9622C">
              <w:rPr>
                <w:rFonts w:asciiTheme="minorEastAsia" w:eastAsiaTheme="minorEastAsia" w:hAnsiTheme="minorEastAsia" w:cs="宋体"/>
                <w:sz w:val="21"/>
                <w:szCs w:val="21"/>
              </w:rPr>
              <w:t>结合实例，了解函数的概念和三种表示法，能举出函数的实例。</w:t>
            </w:r>
            <w:r w:rsidRPr="00B9622C">
              <w:rPr>
                <w:rFonts w:asciiTheme="minorEastAsia" w:eastAsiaTheme="minorEastAsia" w:hAnsiTheme="minorEastAsia" w:cs="宋体" w:hint="eastAsia"/>
                <w:sz w:val="21"/>
                <w:szCs w:val="21"/>
              </w:rPr>
              <w:t>3、</w:t>
            </w:r>
            <w:r w:rsidRPr="00B9622C">
              <w:rPr>
                <w:rFonts w:asciiTheme="minorEastAsia" w:eastAsiaTheme="minorEastAsia" w:hAnsiTheme="minorEastAsia" w:cs="宋体"/>
                <w:sz w:val="21"/>
                <w:szCs w:val="21"/>
              </w:rPr>
              <w:t>能确定简单实际问题中函数自变量的取值范围，并会求出函数值。</w:t>
            </w:r>
            <w:r w:rsidRPr="00B9622C">
              <w:rPr>
                <w:rFonts w:asciiTheme="minorEastAsia" w:eastAsiaTheme="minorEastAsia" w:hAnsiTheme="minorEastAsia" w:cs="宋体" w:hint="eastAsia"/>
                <w:sz w:val="21"/>
                <w:szCs w:val="21"/>
              </w:rPr>
              <w:t>4、通过实例使学生理解并会判断函数的单调性和奇偶性。5、利用实例得出反函数的定义，</w:t>
            </w:r>
            <w:r w:rsidRPr="00B9622C">
              <w:rPr>
                <w:rFonts w:asciiTheme="minorEastAsia" w:eastAsiaTheme="minorEastAsia" w:hAnsiTheme="minorEastAsia" w:hint="eastAsia"/>
                <w:sz w:val="21"/>
                <w:szCs w:val="21"/>
              </w:rPr>
              <w:t>培养学生辨证唯物观点和分析问题、解决问题的能力。6、通过抛物线推导二次函数的概念，并研究二次函数的图象和性质。</w:t>
            </w:r>
          </w:p>
        </w:tc>
      </w:tr>
      <w:tr w:rsidR="00C2758E" w:rsidRPr="00B9622C" w:rsidTr="003139FA">
        <w:trPr>
          <w:trHeight w:val="40"/>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项目四</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指数函数与对数函数</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整数指数幂，分数指数幂，指数函数定义、图像和性质，对数，对数运算法则，对数函数定义、图像</w:t>
            </w:r>
            <w:r w:rsidRPr="00B9622C">
              <w:rPr>
                <w:rFonts w:asciiTheme="minorEastAsia" w:eastAsiaTheme="minorEastAsia" w:hAnsiTheme="minorEastAsia" w:hint="eastAsia"/>
                <w:sz w:val="21"/>
                <w:szCs w:val="21"/>
              </w:rPr>
              <w:lastRenderedPageBreak/>
              <w:t>和性质。</w:t>
            </w:r>
          </w:p>
        </w:tc>
        <w:tc>
          <w:tcPr>
            <w:tcW w:w="2934" w:type="dxa"/>
            <w:shd w:val="clear" w:color="auto" w:fill="auto"/>
          </w:tcPr>
          <w:p w:rsidR="00C2758E" w:rsidRPr="00B9622C" w:rsidRDefault="00C2758E" w:rsidP="003139FA">
            <w:pPr>
              <w:pStyle w:val="HTML"/>
              <w:shd w:val="clear" w:color="auto" w:fill="FFFFFF"/>
              <w:spacing w:line="360" w:lineRule="auto"/>
              <w:rPr>
                <w:rFonts w:asciiTheme="minorEastAsia" w:eastAsiaTheme="minorEastAsia" w:hAnsiTheme="minorEastAsia"/>
                <w:color w:val="333333"/>
                <w:sz w:val="21"/>
                <w:szCs w:val="21"/>
              </w:rPr>
            </w:pPr>
            <w:r w:rsidRPr="00B9622C">
              <w:rPr>
                <w:rFonts w:asciiTheme="minorEastAsia" w:eastAsiaTheme="minorEastAsia" w:hAnsiTheme="minorEastAsia" w:hint="eastAsia"/>
                <w:sz w:val="21"/>
                <w:szCs w:val="21"/>
              </w:rPr>
              <w:lastRenderedPageBreak/>
              <w:t>1、通过实例引入负整数指数幂、分数指数幂，会利用分数指数幂的运算法则进行指数式的计算和化简。2、利用社会实践和实际生活中接触</w:t>
            </w:r>
            <w:r w:rsidRPr="00B9622C">
              <w:rPr>
                <w:rFonts w:asciiTheme="minorEastAsia" w:eastAsiaTheme="minorEastAsia" w:hAnsiTheme="minorEastAsia" w:hint="eastAsia"/>
                <w:sz w:val="21"/>
                <w:szCs w:val="21"/>
              </w:rPr>
              <w:lastRenderedPageBreak/>
              <w:t>到的实例，理解指数、对数函数的定义、图像和性质，理解对数的定义，掌握对数公式和性质，并会进行简单运算。</w:t>
            </w:r>
          </w:p>
        </w:tc>
      </w:tr>
      <w:tr w:rsidR="00C2758E" w:rsidRPr="00B9622C" w:rsidTr="003139FA">
        <w:trPr>
          <w:trHeight w:val="2225"/>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项目五</w:t>
            </w:r>
          </w:p>
          <w:p w:rsidR="00C2758E" w:rsidRPr="00B9622C" w:rsidRDefault="00C2758E" w:rsidP="003139FA">
            <w:pPr>
              <w:spacing w:line="360" w:lineRule="auto"/>
              <w:jc w:val="center"/>
              <w:rPr>
                <w:rFonts w:asciiTheme="minorEastAsia" w:eastAsiaTheme="minorEastAsia" w:hAnsiTheme="minorEastAsia"/>
                <w:bCs/>
                <w:sz w:val="21"/>
                <w:szCs w:val="21"/>
              </w:rPr>
            </w:pPr>
            <w:r w:rsidRPr="00B9622C">
              <w:rPr>
                <w:rFonts w:asciiTheme="minorEastAsia" w:eastAsiaTheme="minorEastAsia" w:hAnsiTheme="minorEastAsia"/>
                <w:sz w:val="21"/>
                <w:szCs w:val="21"/>
              </w:rPr>
              <w:t xml:space="preserve">  </w:t>
            </w:r>
          </w:p>
        </w:tc>
        <w:tc>
          <w:tcPr>
            <w:tcW w:w="2151"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任意角的三角函数</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角的概念的推广、弧度制，任意角的三角函数，同角三角函数的基本关系式，和角公式，倍角公式，正弦函数、余弦函数的图像和性质，正切函数的的图象和性质。</w:t>
            </w:r>
          </w:p>
        </w:tc>
        <w:tc>
          <w:tcPr>
            <w:tcW w:w="2934" w:type="dxa"/>
            <w:shd w:val="clear" w:color="auto" w:fill="auto"/>
          </w:tcPr>
          <w:p w:rsidR="00C2758E" w:rsidRPr="00B9622C" w:rsidRDefault="00C2758E" w:rsidP="003139FA">
            <w:pPr>
              <w:pStyle w:val="HTML"/>
              <w:shd w:val="clear" w:color="auto" w:fill="FFFFFF"/>
              <w:spacing w:line="360" w:lineRule="auto"/>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理解角的概念的推广，理解弧度制的概念，并能利用公式进行简单运算。2、理解并掌握三角函数的定义，并根据定义掌握六个三角函数的关系，掌握六个三角函数在各个象限的符号。3、掌握同角三角函数关系，会利用和角公式、倍角公式进行简单计算和化简。4、掌握正、余弦函数的图像和性质和正切函数的图像和性质。</w:t>
            </w:r>
          </w:p>
        </w:tc>
      </w:tr>
      <w:tr w:rsidR="00C2758E" w:rsidRPr="00B9622C" w:rsidTr="003139FA">
        <w:trPr>
          <w:trHeight w:val="557"/>
        </w:trPr>
        <w:tc>
          <w:tcPr>
            <w:tcW w:w="1388" w:type="dxa"/>
            <w:shd w:val="clear" w:color="auto" w:fill="auto"/>
          </w:tcPr>
          <w:p w:rsidR="00C2758E" w:rsidRPr="00B9622C" w:rsidRDefault="00C2758E" w:rsidP="003139FA">
            <w:pPr>
              <w:spacing w:line="360" w:lineRule="auto"/>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项目六</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150" w:firstLine="315"/>
              <w:rPr>
                <w:rFonts w:asciiTheme="minorEastAsia" w:eastAsiaTheme="minorEastAsia" w:hAnsiTheme="minorEastAsia"/>
                <w:bCs/>
                <w:sz w:val="21"/>
                <w:szCs w:val="21"/>
              </w:rPr>
            </w:pPr>
            <w:r w:rsidRPr="00B9622C">
              <w:rPr>
                <w:rFonts w:asciiTheme="minorEastAsia" w:eastAsiaTheme="minorEastAsia" w:hAnsiTheme="minorEastAsia" w:hint="eastAsia"/>
                <w:sz w:val="21"/>
                <w:szCs w:val="21"/>
              </w:rPr>
              <w:t>平面向量</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向量的几何形式及其线形运算，向量的坐标形式及其线形运算，向量的数量积及其运算。</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1、通过力和力的分析等实例，了解向量的实际背景，理解平面向量和向量相等的含义，理解向量的几何表示。2、通过实例，掌握向量加、减法的运算，并理解其几何意义。掌握向量数乘的运算，并理解其几何意义，以及两个向量共线的含义。3、 会用坐标表示平面向量的加、减与数乘运算。理解用坐标表示的平面向量共线的条件。4、平面向量的数量积① 通过物理中“功”等实例，理解平面向量数量积的含义及其物理意义。② 掌握</w:t>
            </w:r>
            <w:r w:rsidRPr="00B9622C">
              <w:rPr>
                <w:rFonts w:asciiTheme="minorEastAsia" w:eastAsiaTheme="minorEastAsia" w:hAnsiTheme="minorEastAsia" w:cs="宋体" w:hint="eastAsia"/>
                <w:sz w:val="21"/>
                <w:szCs w:val="21"/>
              </w:rPr>
              <w:lastRenderedPageBreak/>
              <w:t>数量积的坐标表达式，会进行平面向量数量积的运算。④ 能运用数量积表示两个向量的夹角会用数量积判断两个平面向量的垂直关系。</w:t>
            </w:r>
          </w:p>
        </w:tc>
      </w:tr>
      <w:tr w:rsidR="00C2758E" w:rsidRPr="00B9622C" w:rsidTr="003139FA">
        <w:trPr>
          <w:trHeight w:val="901"/>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项目七</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200" w:firstLine="420"/>
              <w:rPr>
                <w:rFonts w:asciiTheme="minorEastAsia" w:eastAsiaTheme="minorEastAsia" w:hAnsiTheme="minorEastAsia"/>
                <w:bCs/>
                <w:sz w:val="21"/>
                <w:szCs w:val="21"/>
              </w:rPr>
            </w:pPr>
            <w:r w:rsidRPr="00B9622C">
              <w:rPr>
                <w:rFonts w:asciiTheme="minorEastAsia" w:eastAsiaTheme="minorEastAsia" w:hAnsiTheme="minorEastAsia" w:hint="eastAsia"/>
                <w:sz w:val="21"/>
                <w:szCs w:val="21"/>
              </w:rPr>
              <w:t>数列</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数列的概念，数列的表示法，数列的通项公式；等差数列的通项公式与前n项和的公式；等比数列的通项公式与前n项和的公式。</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1、通过日常生活中的实例，了解数列的概念和几种简单的表示方法（列表、图象、通项公式），了解数列是一种特殊函数。2、等差数列、等比数列：①通过实例，理解等差数列、等比数列的概念。②探索并掌握等差数列、等比数列的通项公式与前n项和的公式。③能在具体的问题情境中，发现数列的等差关系或等比关系，能用有关知识解决相应的问题。</w:t>
            </w:r>
          </w:p>
        </w:tc>
      </w:tr>
      <w:tr w:rsidR="00C2758E" w:rsidRPr="00B9622C" w:rsidTr="003139FA">
        <w:trPr>
          <w:trHeight w:val="1975"/>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项目八</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直线和圆的方程</w:t>
            </w:r>
          </w:p>
          <w:p w:rsidR="00C2758E" w:rsidRPr="00B9622C" w:rsidRDefault="00C2758E" w:rsidP="003139FA">
            <w:pPr>
              <w:spacing w:line="360" w:lineRule="auto"/>
              <w:rPr>
                <w:rFonts w:asciiTheme="minorEastAsia" w:eastAsiaTheme="minorEastAsia" w:hAnsiTheme="minorEastAsia"/>
                <w:bCs/>
                <w:sz w:val="21"/>
                <w:szCs w:val="21"/>
              </w:rPr>
            </w:pP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直线方程的点斜式和斜截式，直线方程的一般式。两条直线的位置关系（平行和垂直），两条直线的夹角，两条直线的交点，点到直线的距离。圆的标准方程，圆的一般方程。</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1、在平面直角坐标系中，结合具体图形，探索确定直线位置的几何要素。2、理解直线的倾斜角和斜率的概念，经历用代数方法刻画直线斜率的过程，掌握过两点的直线斜率的计算公式。3、能根据斜率判定两条直线平行或垂直。4、根据确定直线位置的几何要素，探索并掌握直线方程的几种形式（点斜式、两点式及一般式），体会斜截式与一次函数的关</w:t>
            </w:r>
            <w:r w:rsidRPr="00B9622C">
              <w:rPr>
                <w:rFonts w:asciiTheme="minorEastAsia" w:eastAsiaTheme="minorEastAsia" w:hAnsiTheme="minorEastAsia" w:cs="宋体" w:hint="eastAsia"/>
                <w:sz w:val="21"/>
                <w:szCs w:val="21"/>
              </w:rPr>
              <w:lastRenderedPageBreak/>
              <w:t>系。5、能用解方程组的方法求两直线的交点坐标。探索并掌握两点间的距离公式、点到直线的距离公式，会求两条平行直线间的距离。6、回顾确定圆的几何要素，在平面直角坐标系中，探索并掌握圆的标准方程与一般方程。</w:t>
            </w:r>
          </w:p>
        </w:tc>
      </w:tr>
      <w:tr w:rsidR="00C2758E" w:rsidRPr="00B9622C" w:rsidTr="003139FA">
        <w:trPr>
          <w:trHeight w:val="1576"/>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项目九</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100" w:firstLine="210"/>
              <w:rPr>
                <w:rFonts w:asciiTheme="minorEastAsia" w:eastAsiaTheme="minorEastAsia" w:hAnsiTheme="minorEastAsia"/>
                <w:bCs/>
                <w:sz w:val="21"/>
                <w:szCs w:val="21"/>
              </w:rPr>
            </w:pPr>
            <w:r w:rsidRPr="00B9622C">
              <w:rPr>
                <w:rFonts w:asciiTheme="minorEastAsia" w:eastAsiaTheme="minorEastAsia" w:hAnsiTheme="minorEastAsia" w:hint="eastAsia"/>
                <w:sz w:val="21"/>
                <w:szCs w:val="21"/>
              </w:rPr>
              <w:t>圆锥曲线方程</w:t>
            </w:r>
          </w:p>
        </w:tc>
        <w:tc>
          <w:tcPr>
            <w:tcW w:w="2167" w:type="dxa"/>
            <w:shd w:val="clear" w:color="auto" w:fill="auto"/>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椭圆及其标准方程，椭圆的简单几何性质；双曲线及其标准方程，双曲线的简单几何性质；抛物线及其标准方程，抛物线的简单几何性质。</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1、通过了解圆锥曲线的实际背景，感受圆锥曲线在刻画现实世界和解决实际问题中的作用。2、经历从具体情境中抽象出椭圆模型的过程，掌握椭圆的定义、标准方程及简单几何性质。了解抛物线、双曲线的定义、几何图形和标准方程，知道它们的简单几何性质。3、</w:t>
            </w:r>
            <w:r w:rsidRPr="00B9622C">
              <w:rPr>
                <w:rFonts w:asciiTheme="minorEastAsia" w:eastAsiaTheme="minorEastAsia" w:hAnsiTheme="minorEastAsia" w:hint="eastAsia"/>
                <w:sz w:val="21"/>
                <w:szCs w:val="21"/>
              </w:rPr>
              <w:t>通过圆锥曲线与方程的学习，进一步体会数形结合的思想了解圆锥曲线的简单应用。</w:t>
            </w:r>
          </w:p>
        </w:tc>
      </w:tr>
      <w:tr w:rsidR="00C2758E" w:rsidRPr="00B9622C" w:rsidTr="003139FA">
        <w:trPr>
          <w:trHeight w:val="416"/>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项目十</w:t>
            </w:r>
          </w:p>
          <w:p w:rsidR="00C2758E" w:rsidRPr="00B9622C" w:rsidRDefault="00C2758E" w:rsidP="003139FA">
            <w:pPr>
              <w:spacing w:line="360" w:lineRule="auto"/>
              <w:jc w:val="center"/>
              <w:rPr>
                <w:rFonts w:asciiTheme="minorEastAsia" w:eastAsiaTheme="minorEastAsia" w:hAnsiTheme="minorEastAsia"/>
                <w:sz w:val="21"/>
                <w:szCs w:val="21"/>
              </w:rPr>
            </w:pPr>
          </w:p>
        </w:tc>
        <w:tc>
          <w:tcPr>
            <w:tcW w:w="2151" w:type="dxa"/>
            <w:shd w:val="clear" w:color="auto" w:fill="auto"/>
          </w:tcPr>
          <w:p w:rsidR="00C2758E" w:rsidRPr="00B9622C" w:rsidRDefault="00C2758E" w:rsidP="003139FA">
            <w:pPr>
              <w:spacing w:line="360" w:lineRule="auto"/>
              <w:ind w:firstLineChars="150" w:firstLine="315"/>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排列与组合</w:t>
            </w:r>
          </w:p>
        </w:tc>
        <w:tc>
          <w:tcPr>
            <w:tcW w:w="2167" w:type="dxa"/>
            <w:shd w:val="clear" w:color="auto" w:fill="auto"/>
          </w:tcPr>
          <w:p w:rsidR="00C2758E" w:rsidRPr="00B9622C" w:rsidRDefault="00C2758E" w:rsidP="003139FA">
            <w:pPr>
              <w:spacing w:line="360" w:lineRule="auto"/>
              <w:ind w:leftChars="71" w:left="156"/>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分类加法计数原理、分步乘法计数原理。排列、组合的概念；能利用计数原理推导排列数公式、组合数公式。二项式定理，二项式系数的性质。</w:t>
            </w:r>
          </w:p>
          <w:p w:rsidR="00C2758E" w:rsidRPr="00B9622C" w:rsidRDefault="00C2758E" w:rsidP="003139FA">
            <w:pPr>
              <w:spacing w:line="360" w:lineRule="auto"/>
              <w:ind w:leftChars="1001" w:left="2412" w:hangingChars="100" w:hanging="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上</w:t>
            </w:r>
            <w:r w:rsidRPr="00B9622C">
              <w:rPr>
                <w:rFonts w:asciiTheme="minorEastAsia" w:eastAsiaTheme="minorEastAsia" w:hAnsiTheme="minorEastAsia" w:hint="eastAsia"/>
                <w:sz w:val="21"/>
                <w:szCs w:val="21"/>
              </w:rPr>
              <w:lastRenderedPageBreak/>
              <w:t>的表示方法</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lastRenderedPageBreak/>
              <w:t>1、通过实例，总结出分类加法计数原理、分步乘法计数原理；能根据具体问题的特征，选择分类加法计数原理或分步乘法计数原理解决一些简单的实际问题。2、排列与组合通过实例，理解排列、组合的概念；能利用计数原理推导排列数公式、组合数公式，并能解决简单的</w:t>
            </w:r>
            <w:r w:rsidRPr="00B9622C">
              <w:rPr>
                <w:rFonts w:asciiTheme="minorEastAsia" w:eastAsiaTheme="minorEastAsia" w:hAnsiTheme="minorEastAsia" w:cs="宋体" w:hint="eastAsia"/>
                <w:sz w:val="21"/>
                <w:szCs w:val="21"/>
              </w:rPr>
              <w:lastRenderedPageBreak/>
              <w:t>实际问题。3、二项式定理能用计数原理证明二项式定理； 会用二项式定理解决与二项展开式有关的简单问题。</w:t>
            </w:r>
          </w:p>
        </w:tc>
      </w:tr>
      <w:tr w:rsidR="00C2758E" w:rsidRPr="00B9622C" w:rsidTr="003139FA">
        <w:trPr>
          <w:trHeight w:val="3411"/>
        </w:trPr>
        <w:tc>
          <w:tcPr>
            <w:tcW w:w="1388" w:type="dxa"/>
            <w:shd w:val="clear" w:color="auto" w:fill="auto"/>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项目十一</w:t>
            </w:r>
          </w:p>
        </w:tc>
        <w:tc>
          <w:tcPr>
            <w:tcW w:w="2151" w:type="dxa"/>
            <w:shd w:val="clear" w:color="auto" w:fill="auto"/>
          </w:tcPr>
          <w:p w:rsidR="00C2758E" w:rsidRPr="00B9622C" w:rsidRDefault="00C2758E" w:rsidP="003139FA">
            <w:pPr>
              <w:spacing w:line="360" w:lineRule="auto"/>
              <w:ind w:firstLineChars="150" w:firstLine="315"/>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复数</w:t>
            </w:r>
          </w:p>
        </w:tc>
        <w:tc>
          <w:tcPr>
            <w:tcW w:w="2167" w:type="dxa"/>
            <w:shd w:val="clear" w:color="auto" w:fill="auto"/>
          </w:tcPr>
          <w:p w:rsidR="00C2758E" w:rsidRPr="00B9622C" w:rsidRDefault="00C2758E" w:rsidP="003139FA">
            <w:pPr>
              <w:spacing w:line="360" w:lineRule="auto"/>
              <w:ind w:leftChars="71" w:left="156"/>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纯虚数、虚数、复数的概念，复数的加减法、复数的乘法、复数的除法、复数的三角形式及指数形式、复数指数形式的乘除法</w:t>
            </w:r>
          </w:p>
        </w:tc>
        <w:tc>
          <w:tcPr>
            <w:tcW w:w="2934" w:type="dxa"/>
            <w:shd w:val="clear" w:color="auto" w:fill="auto"/>
          </w:tcPr>
          <w:p w:rsidR="00C2758E" w:rsidRPr="00B9622C" w:rsidRDefault="00C2758E" w:rsidP="00DB3D58">
            <w:pPr>
              <w:spacing w:beforeLines="50" w:afterLines="50" w:line="360" w:lineRule="auto"/>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通过解一元二次方程引入纯虚数、虚数、复数的概念，掌握虚数单位的幂次计算，掌握复数的加减法、复数的乘法、复数的除法、复数的三角形式及指数形式、复数指数形式的乘除法</w:t>
            </w:r>
          </w:p>
        </w:tc>
      </w:tr>
    </w:tbl>
    <w:p w:rsidR="00C2758E" w:rsidRPr="00B9622C" w:rsidRDefault="00C2758E" w:rsidP="00C2758E">
      <w:pPr>
        <w:spacing w:line="42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2、课时分配</w:t>
      </w:r>
    </w:p>
    <w:tbl>
      <w:tblPr>
        <w:tblW w:w="8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40"/>
        <w:gridCol w:w="720"/>
        <w:gridCol w:w="720"/>
        <w:gridCol w:w="720"/>
        <w:gridCol w:w="720"/>
        <w:gridCol w:w="1080"/>
        <w:gridCol w:w="700"/>
      </w:tblGrid>
      <w:tr w:rsidR="00C2758E" w:rsidRPr="00B9622C" w:rsidTr="003139FA">
        <w:tc>
          <w:tcPr>
            <w:tcW w:w="720" w:type="dxa"/>
            <w:vMerge w:val="restart"/>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序号</w:t>
            </w:r>
          </w:p>
        </w:tc>
        <w:tc>
          <w:tcPr>
            <w:tcW w:w="3240" w:type="dxa"/>
            <w:vMerge w:val="restart"/>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工作任务</w:t>
            </w:r>
          </w:p>
        </w:tc>
        <w:tc>
          <w:tcPr>
            <w:tcW w:w="4660" w:type="dxa"/>
            <w:gridSpan w:val="6"/>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课时分配</w:t>
            </w:r>
          </w:p>
        </w:tc>
      </w:tr>
      <w:tr w:rsidR="00C2758E" w:rsidRPr="00B9622C" w:rsidTr="003139FA">
        <w:tc>
          <w:tcPr>
            <w:tcW w:w="720" w:type="dxa"/>
            <w:vMerge/>
            <w:vAlign w:val="center"/>
          </w:tcPr>
          <w:p w:rsidR="00C2758E" w:rsidRPr="00B9622C" w:rsidRDefault="00C2758E" w:rsidP="003139FA">
            <w:pPr>
              <w:spacing w:line="440" w:lineRule="exact"/>
              <w:jc w:val="center"/>
              <w:rPr>
                <w:rFonts w:asciiTheme="minorEastAsia" w:eastAsiaTheme="minorEastAsia" w:hAnsiTheme="minorEastAsia"/>
                <w:sz w:val="21"/>
                <w:szCs w:val="21"/>
              </w:rPr>
            </w:pPr>
          </w:p>
        </w:tc>
        <w:tc>
          <w:tcPr>
            <w:tcW w:w="3240" w:type="dxa"/>
            <w:vMerge/>
            <w:vAlign w:val="center"/>
          </w:tcPr>
          <w:p w:rsidR="00C2758E" w:rsidRPr="00B9622C" w:rsidRDefault="00C2758E" w:rsidP="003139FA">
            <w:pPr>
              <w:spacing w:line="440" w:lineRule="exact"/>
              <w:jc w:val="center"/>
              <w:rPr>
                <w:rFonts w:asciiTheme="minorEastAsia" w:eastAsiaTheme="minorEastAsia" w:hAnsiTheme="minorEastAsia"/>
                <w:sz w:val="21"/>
                <w:szCs w:val="21"/>
              </w:rPr>
            </w:pPr>
          </w:p>
        </w:tc>
        <w:tc>
          <w:tcPr>
            <w:tcW w:w="72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讲授</w:t>
            </w:r>
          </w:p>
        </w:tc>
        <w:tc>
          <w:tcPr>
            <w:tcW w:w="72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习题</w:t>
            </w:r>
          </w:p>
        </w:tc>
        <w:tc>
          <w:tcPr>
            <w:tcW w:w="72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测验</w:t>
            </w:r>
          </w:p>
        </w:tc>
        <w:tc>
          <w:tcPr>
            <w:tcW w:w="72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实作</w:t>
            </w:r>
          </w:p>
        </w:tc>
        <w:tc>
          <w:tcPr>
            <w:tcW w:w="108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现场教学</w:t>
            </w:r>
          </w:p>
        </w:tc>
        <w:tc>
          <w:tcPr>
            <w:tcW w:w="700" w:type="dxa"/>
            <w:vAlign w:val="center"/>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小计</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w:t>
            </w:r>
          </w:p>
        </w:tc>
        <w:tc>
          <w:tcPr>
            <w:tcW w:w="3240" w:type="dxa"/>
          </w:tcPr>
          <w:p w:rsidR="00C2758E" w:rsidRPr="00B9622C" w:rsidRDefault="00C2758E" w:rsidP="003139FA">
            <w:pPr>
              <w:spacing w:line="36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集合</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20</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24</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不等式</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48</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函数</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28</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34</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指数函数与对数函数</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30</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任意角的三角函数</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56</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8</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70</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w:t>
            </w:r>
          </w:p>
        </w:tc>
        <w:tc>
          <w:tcPr>
            <w:tcW w:w="324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sz w:val="21"/>
                <w:szCs w:val="21"/>
              </w:rPr>
              <w:t>平面向量</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30</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7</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数列</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20</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24</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8</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直线和圆的方程</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30</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36</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9</w:t>
            </w:r>
          </w:p>
        </w:tc>
        <w:tc>
          <w:tcPr>
            <w:tcW w:w="324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圆锥曲线方程</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26</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32</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10</w:t>
            </w:r>
          </w:p>
        </w:tc>
        <w:tc>
          <w:tcPr>
            <w:tcW w:w="3240" w:type="dxa"/>
          </w:tcPr>
          <w:p w:rsidR="00C2758E" w:rsidRPr="00B9622C" w:rsidRDefault="00C2758E" w:rsidP="003139FA">
            <w:pPr>
              <w:spacing w:line="440" w:lineRule="exact"/>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排列组合</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28</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11</w:t>
            </w:r>
          </w:p>
        </w:tc>
        <w:tc>
          <w:tcPr>
            <w:tcW w:w="3240" w:type="dxa"/>
          </w:tcPr>
          <w:p w:rsidR="00C2758E" w:rsidRPr="00B9622C" w:rsidRDefault="00C2758E" w:rsidP="003139FA">
            <w:pPr>
              <w:spacing w:line="440" w:lineRule="exact"/>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复数</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28</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34</w:t>
            </w:r>
          </w:p>
        </w:tc>
      </w:tr>
      <w:tr w:rsidR="00C2758E" w:rsidRPr="00B9622C" w:rsidTr="003139FA">
        <w:trPr>
          <w:trHeight w:val="614"/>
        </w:trPr>
        <w:tc>
          <w:tcPr>
            <w:tcW w:w="3960" w:type="dxa"/>
            <w:gridSpan w:val="2"/>
          </w:tcPr>
          <w:p w:rsidR="00C2758E" w:rsidRPr="00B9622C" w:rsidRDefault="00C2758E" w:rsidP="003139FA">
            <w:pPr>
              <w:spacing w:line="44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合计</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320</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44</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26</w:t>
            </w:r>
          </w:p>
        </w:tc>
        <w:tc>
          <w:tcPr>
            <w:tcW w:w="720" w:type="dxa"/>
          </w:tcPr>
          <w:p w:rsidR="00C2758E" w:rsidRPr="00B9622C" w:rsidRDefault="00C2758E" w:rsidP="003139FA">
            <w:pPr>
              <w:spacing w:line="440" w:lineRule="exact"/>
              <w:rPr>
                <w:rFonts w:asciiTheme="minorEastAsia" w:eastAsiaTheme="minorEastAsia" w:hAnsiTheme="minorEastAsia"/>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390</w:t>
            </w:r>
          </w:p>
        </w:tc>
      </w:tr>
    </w:tbl>
    <w:p w:rsidR="00C2758E" w:rsidRPr="00B9622C"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五、实施建议</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1、教材编写或选用</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选用五年制职业教育规划《数学》教材共三册，是我校数学教研室自己编写，并由中国铁道出版社出版的教材。本教材充分考虑到高等职业技术教育的要求，结合我院高职学生的实际情况，力求做到：降低理论、突出重点、深入浅出、删繁就简、注重应用。在考虑到基本理论的系统性、完整性、统一性的同时，对许多定理的证明和推导，除非是特别重要的，必不可少的，一般不追求严密性，只解释其定义，为了方便学生自学，本书例题的配置尽量做到由浅入深、循序渐进。课后习题及复习题附有参考答案。</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2、教学建议</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1</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 xml:space="preserve">精心设置问题，以问题解决为中心。问题凸显思考的目标，引导学生的注意力。 </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2</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通过实际的问题背景来引入重要概念。</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3</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建立丰富的交流和反馈渠道，加强师生之间、同学之间的交流，使教学更有针对性，培养学生的质疑能力。</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r w:rsidRPr="00B9622C">
        <w:rPr>
          <w:rFonts w:asciiTheme="minorEastAsia" w:eastAsiaTheme="minorEastAsia" w:hAnsiTheme="minorEastAsia"/>
          <w:sz w:val="21"/>
          <w:szCs w:val="21"/>
        </w:rPr>
        <w:t>为学生提供精选的参考书目，指导学生充分利用身边的资源：图书馆，专家讲座、互联网搜索等等。针对自己关心的问题如何去寻找丰富的信息并做出筛选。</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w:t>
      </w:r>
      <w:r w:rsidRPr="00B9622C">
        <w:rPr>
          <w:rFonts w:asciiTheme="minorEastAsia" w:eastAsiaTheme="minorEastAsia" w:hAnsiTheme="minorEastAsia"/>
          <w:sz w:val="21"/>
          <w:szCs w:val="21"/>
        </w:rPr>
        <w:t>对不同层次的学生提出不同的要求，成立兴趣小组引导学生形成良好的学习方法与学习兴趣。</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w:t>
      </w:r>
      <w:r w:rsidRPr="00B9622C">
        <w:rPr>
          <w:rFonts w:asciiTheme="minorEastAsia" w:eastAsiaTheme="minorEastAsia" w:hAnsiTheme="minorEastAsia"/>
          <w:sz w:val="21"/>
          <w:szCs w:val="21"/>
        </w:rPr>
        <w:t>建立和完善有效的评价和考试方式。</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3、教学评价</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（1）期末考试（50%）；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（2）个人作业（10%）：既考察其学习态度（按时、按量完成，书写认真）又考察其行为的改变和能力的提升（细致、认真的习惯；准确的计算能力；分析能力、逻辑思维能力的提高；知识的准确应用）；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（3）课堂表现及出勤（10%）：包括回答问题、参与讨论、课堂练习及其他课堂表现；</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（4）平时章节测验（每次10%，共30%）以考察学生对数学基本思想和基本方法的理解与掌握，同时考察学生的综合素质能力：勤于思考、学以致用、团结协作、勇于进取等。</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4、课程资源的开发和利用</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（1）本课程以理论教学为主，尽可能利用多媒体教学平台和网上教学资源。</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lastRenderedPageBreak/>
        <w:t>（2）拟建网络课程资源平台，将教案、学习指导、案例等上传至网络，为学生自主学习提供空间场所</w:t>
      </w:r>
      <w:r w:rsidRPr="00B9622C">
        <w:rPr>
          <w:rFonts w:asciiTheme="minorEastAsia" w:eastAsiaTheme="minorEastAsia" w:hAnsiTheme="minorEastAsia" w:hint="eastAsia"/>
          <w:sz w:val="21"/>
          <w:szCs w:val="21"/>
        </w:rPr>
        <w:t>。</w:t>
      </w:r>
    </w:p>
    <w:p w:rsidR="00C2758E" w:rsidRPr="00A152A2" w:rsidRDefault="00C2758E" w:rsidP="00A152A2">
      <w:pPr>
        <w:spacing w:line="440" w:lineRule="exact"/>
        <w:jc w:val="center"/>
        <w:rPr>
          <w:rFonts w:asciiTheme="minorEastAsia" w:eastAsiaTheme="minorEastAsia" w:hAnsiTheme="minorEastAsia"/>
          <w:b/>
          <w:sz w:val="28"/>
          <w:szCs w:val="28"/>
        </w:rPr>
      </w:pPr>
      <w:r w:rsidRPr="00A152A2">
        <w:rPr>
          <w:rFonts w:asciiTheme="minorEastAsia" w:eastAsiaTheme="minorEastAsia" w:hAnsiTheme="minorEastAsia" w:hint="eastAsia"/>
          <w:b/>
          <w:sz w:val="28"/>
          <w:szCs w:val="28"/>
        </w:rPr>
        <w:t>《语文》课程标准</w:t>
      </w:r>
    </w:p>
    <w:p w:rsidR="00C2758E" w:rsidRPr="00A152A2" w:rsidRDefault="00C2758E" w:rsidP="00A152A2">
      <w:pPr>
        <w:spacing w:after="0" w:line="360" w:lineRule="auto"/>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t>[课程名称]语文</w:t>
      </w:r>
    </w:p>
    <w:p w:rsidR="00C2758E" w:rsidRPr="00A152A2" w:rsidRDefault="00C2758E" w:rsidP="00A152A2">
      <w:pPr>
        <w:spacing w:after="0" w:line="360" w:lineRule="auto"/>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t>[适用专业]五年制高职各专业。</w:t>
      </w:r>
    </w:p>
    <w:p w:rsidR="00C2758E" w:rsidRPr="00D07909" w:rsidRDefault="00C2758E" w:rsidP="00C2758E">
      <w:pPr>
        <w:spacing w:after="0" w:line="360" w:lineRule="auto"/>
        <w:ind w:firstLineChars="200" w:firstLine="420"/>
        <w:jc w:val="both"/>
        <w:rPr>
          <w:rFonts w:asciiTheme="minorEastAsia" w:eastAsiaTheme="minorEastAsia" w:hAnsiTheme="minorEastAsia"/>
          <w:sz w:val="21"/>
          <w:szCs w:val="21"/>
        </w:rPr>
      </w:pPr>
      <w:r w:rsidRPr="00D07909">
        <w:rPr>
          <w:rFonts w:asciiTheme="minorEastAsia" w:eastAsiaTheme="minorEastAsia" w:hAnsiTheme="minorEastAsia" w:hint="eastAsia"/>
          <w:sz w:val="21"/>
          <w:szCs w:val="21"/>
        </w:rPr>
        <w:t>一、课程性质</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语</w:t>
      </w:r>
      <w:r w:rsidRPr="00B9622C">
        <w:rPr>
          <w:rFonts w:asciiTheme="minorEastAsia" w:eastAsiaTheme="minorEastAsia" w:hAnsiTheme="minorEastAsia" w:cs="宋体" w:hint="eastAsia"/>
          <w:sz w:val="21"/>
          <w:szCs w:val="21"/>
        </w:rPr>
        <w:t>文</w:t>
      </w:r>
      <w:r w:rsidRPr="00B9622C">
        <w:rPr>
          <w:rFonts w:asciiTheme="minorEastAsia" w:eastAsiaTheme="minorEastAsia" w:hAnsiTheme="minorEastAsia" w:cs="宋体"/>
          <w:sz w:val="21"/>
          <w:szCs w:val="21"/>
        </w:rPr>
        <w:t>是最重要的交际工具，是人类文化的重要组成部分。工具性与人文性的统一，是语文课程的基本特点。</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语文课程是五年制高职学生的必修课程，本课程是以指导学生学生正确地理解与运用祖国的语言文字，</w:t>
      </w:r>
      <w:r w:rsidRPr="00B9622C">
        <w:rPr>
          <w:rFonts w:asciiTheme="minorEastAsia" w:eastAsiaTheme="minorEastAsia" w:hAnsiTheme="minorEastAsia" w:cs="宋体" w:hint="eastAsia"/>
          <w:color w:val="333333"/>
          <w:sz w:val="21"/>
          <w:szCs w:val="21"/>
        </w:rPr>
        <w:t>形成自然、健康的表达习惯；注重基本技能训练和思维发展，</w:t>
      </w:r>
      <w:r w:rsidRPr="00B9622C">
        <w:rPr>
          <w:rFonts w:asciiTheme="minorEastAsia" w:eastAsiaTheme="minorEastAsia" w:hAnsiTheme="minorEastAsia" w:cs="宋体" w:hint="eastAsia"/>
          <w:sz w:val="21"/>
          <w:szCs w:val="21"/>
        </w:rPr>
        <w:t>提高学生的语言应用能力和人文素养为宗旨，为综合职业能力的形成，创业创新能力的培养，以及继续学习奠定基础；培养学生积极健康的审美情趣，提高思想道德素质、科学文化素质和良好的职业素养。</w:t>
      </w:r>
    </w:p>
    <w:p w:rsidR="00C2758E" w:rsidRPr="00D07909" w:rsidRDefault="00C2758E" w:rsidP="00C2758E">
      <w:pPr>
        <w:spacing w:after="0" w:line="360" w:lineRule="auto"/>
        <w:ind w:firstLineChars="200" w:firstLine="420"/>
        <w:jc w:val="both"/>
        <w:rPr>
          <w:rFonts w:asciiTheme="minorEastAsia" w:eastAsiaTheme="minorEastAsia" w:hAnsiTheme="minorEastAsia"/>
          <w:sz w:val="21"/>
          <w:szCs w:val="21"/>
        </w:rPr>
      </w:pPr>
      <w:r w:rsidRPr="00D07909">
        <w:rPr>
          <w:rFonts w:asciiTheme="minorEastAsia" w:eastAsiaTheme="minorEastAsia" w:hAnsiTheme="minorEastAsia"/>
          <w:sz w:val="21"/>
          <w:szCs w:val="21"/>
        </w:rPr>
        <w:t>二、课程的基本理念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1、全面提高学生的语文素养，充分发挥语文课程的育人功能。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五年制高职语文课程要重视学生语文基础知识的掌握和语文能力的培养，结合专业特点和学生的学习基础、未来发展需要，进行有针对性的读、写、听、说训练。同时要注重发挥其德育、智育和美育的综合功能，促进学生良好行为习惯、积极人生态度的形成，要有利于培养学生良好的道德品质、健康的审美情趣，塑造学生健全的人格。全面提高学生的语文素养。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2、强化实践意识，培养学生的语文应用能力。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五年制高职语文课程应着眼基础，突出能力，注重应用，做到理论与实践相统一，建构知识与培养能力相结合。要在九年制义务教育的基础上补充、巩固学生的语文知识基础，通过语文实践活动，增强语文应用能力，培养学生的审美能力和探究能力；强化学生勇于实践、勤于实践、善于实践的意识，提高有利于专业学习和职业发展的实践能力、创造能力。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3、坚持基本要求与多样选择相结合，构建开放而有活力的语文课程。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五年制高职语文课程应结合职业教育的特点，遵循语文教学规律，从学生实际出发，精选学习内容，改革学习方法，使全体学生获得应该具备的语文素养；应当在基本要求的指导下，根据不同学生的学习需求和发展方向，有选择地、创造性地设计和实施课程；开发多种课程资源，采用多种教学手段和评价方式，改革教学模式，坚持基本要求与多样选择相结合，构建开放而有活力的五年制高职语文课程。</w:t>
      </w:r>
    </w:p>
    <w:p w:rsidR="00C2758E" w:rsidRPr="00D07909" w:rsidRDefault="00C2758E" w:rsidP="00C2758E">
      <w:pPr>
        <w:spacing w:after="0" w:line="360" w:lineRule="auto"/>
        <w:ind w:firstLineChars="200" w:firstLine="420"/>
        <w:jc w:val="both"/>
        <w:rPr>
          <w:rFonts w:asciiTheme="minorEastAsia" w:eastAsiaTheme="minorEastAsia" w:hAnsiTheme="minorEastAsia"/>
          <w:sz w:val="21"/>
          <w:szCs w:val="21"/>
        </w:rPr>
      </w:pPr>
      <w:r w:rsidRPr="00D07909">
        <w:rPr>
          <w:rFonts w:asciiTheme="minorEastAsia" w:eastAsiaTheme="minorEastAsia" w:hAnsiTheme="minorEastAsia" w:hint="eastAsia"/>
          <w:sz w:val="21"/>
          <w:szCs w:val="21"/>
        </w:rPr>
        <w:t>三、课程目标</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Arial" w:hint="eastAsia"/>
          <w:sz w:val="21"/>
          <w:szCs w:val="21"/>
        </w:rPr>
        <w:lastRenderedPageBreak/>
        <w:t>五年制高职学生通过两年语文课程的学习，</w:t>
      </w:r>
      <w:r w:rsidRPr="00B9622C">
        <w:rPr>
          <w:rFonts w:asciiTheme="minorEastAsia" w:eastAsiaTheme="minorEastAsia" w:hAnsiTheme="minorEastAsia" w:cs="宋体"/>
          <w:sz w:val="21"/>
          <w:szCs w:val="21"/>
        </w:rPr>
        <w:t>应该在以下五个方面获得发展。</w:t>
      </w:r>
    </w:p>
    <w:p w:rsidR="00C2758E" w:rsidRPr="00B9622C" w:rsidRDefault="00C2758E" w:rsidP="00C2758E">
      <w:pPr>
        <w:shd w:val="clear" w:color="auto" w:fill="FFFFFF"/>
        <w:spacing w:after="0" w:line="360" w:lineRule="auto"/>
        <w:ind w:firstLineChars="200" w:firstLine="422"/>
        <w:jc w:val="both"/>
        <w:rPr>
          <w:rFonts w:asciiTheme="minorEastAsia" w:eastAsiaTheme="minorEastAsia" w:hAnsiTheme="minorEastAsia" w:cs="宋体"/>
          <w:b/>
          <w:sz w:val="21"/>
          <w:szCs w:val="21"/>
        </w:rPr>
      </w:pPr>
      <w:r w:rsidRPr="00B9622C">
        <w:rPr>
          <w:rFonts w:asciiTheme="minorEastAsia" w:eastAsiaTheme="minorEastAsia" w:hAnsiTheme="minorEastAsia" w:cs="宋体"/>
          <w:b/>
          <w:sz w:val="21"/>
          <w:szCs w:val="21"/>
        </w:rPr>
        <w:t>积累</w:t>
      </w:r>
      <w:r w:rsidRPr="00B9622C">
        <w:rPr>
          <w:rFonts w:asciiTheme="minorEastAsia" w:eastAsiaTheme="minorEastAsia" w:hAnsiTheme="minorEastAsia" w:cs="宋体" w:hint="eastAsia"/>
          <w:b/>
          <w:sz w:val="21"/>
          <w:szCs w:val="21"/>
        </w:rPr>
        <w:t>·</w:t>
      </w:r>
      <w:r w:rsidRPr="00B9622C">
        <w:rPr>
          <w:rFonts w:asciiTheme="minorEastAsia" w:eastAsiaTheme="minorEastAsia" w:hAnsiTheme="minorEastAsia" w:cs="宋体"/>
          <w:b/>
          <w:sz w:val="21"/>
          <w:szCs w:val="21"/>
        </w:rPr>
        <w:t>整合</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能围绕所选择的目标加强语文</w:t>
      </w:r>
      <w:r w:rsidRPr="00B9622C">
        <w:rPr>
          <w:rFonts w:asciiTheme="minorEastAsia" w:eastAsiaTheme="minorEastAsia" w:hAnsiTheme="minorEastAsia" w:cs="宋体" w:hint="eastAsia"/>
          <w:sz w:val="21"/>
          <w:szCs w:val="21"/>
        </w:rPr>
        <w:t>常识的</w:t>
      </w:r>
      <w:r w:rsidRPr="00B9622C">
        <w:rPr>
          <w:rFonts w:asciiTheme="minorEastAsia" w:eastAsiaTheme="minorEastAsia" w:hAnsiTheme="minorEastAsia" w:cs="宋体"/>
          <w:sz w:val="21"/>
          <w:szCs w:val="21"/>
        </w:rPr>
        <w:t>积累</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在积累的过程中，注重梳理，根据自己的特点，扬长补短，逐步形成富有个性的语文学习方式；了解学习方法的多样性，掌握学习语文的基本方法，能根据需要，采用适当的方法解决阅读、交流中的问题； 通过语文实践，使已经获得的知识、能力、方法和情感、态度、价值观等方面的要素融汇整合，切实提高语文素养。</w:t>
      </w:r>
    </w:p>
    <w:p w:rsidR="00C2758E" w:rsidRPr="00B9622C" w:rsidRDefault="00C2758E" w:rsidP="00C2758E">
      <w:pPr>
        <w:shd w:val="clear" w:color="auto" w:fill="FFFFFF"/>
        <w:spacing w:after="0" w:line="360" w:lineRule="auto"/>
        <w:ind w:firstLineChars="200" w:firstLine="422"/>
        <w:jc w:val="both"/>
        <w:rPr>
          <w:rFonts w:asciiTheme="minorEastAsia" w:eastAsiaTheme="minorEastAsia" w:hAnsiTheme="minorEastAsia" w:cs="宋体"/>
          <w:b/>
          <w:sz w:val="21"/>
          <w:szCs w:val="21"/>
        </w:rPr>
      </w:pPr>
      <w:r w:rsidRPr="00B9622C">
        <w:rPr>
          <w:rFonts w:asciiTheme="minorEastAsia" w:eastAsiaTheme="minorEastAsia" w:hAnsiTheme="minorEastAsia" w:cs="宋体"/>
          <w:b/>
          <w:sz w:val="21"/>
          <w:szCs w:val="21"/>
        </w:rPr>
        <w:t>感受</w:t>
      </w:r>
      <w:r w:rsidRPr="00B9622C">
        <w:rPr>
          <w:rFonts w:asciiTheme="minorEastAsia" w:eastAsiaTheme="minorEastAsia" w:hAnsiTheme="minorEastAsia" w:cs="宋体" w:hint="eastAsia"/>
          <w:b/>
          <w:sz w:val="21"/>
          <w:szCs w:val="21"/>
        </w:rPr>
        <w:t>·</w:t>
      </w:r>
      <w:r w:rsidRPr="00B9622C">
        <w:rPr>
          <w:rFonts w:asciiTheme="minorEastAsia" w:eastAsiaTheme="minorEastAsia" w:hAnsiTheme="minorEastAsia" w:cs="宋体"/>
          <w:b/>
          <w:sz w:val="21"/>
          <w:szCs w:val="21"/>
        </w:rPr>
        <w:t>鉴赏</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阅读优秀作品，品味语言，感受其思想、艺术魅力，发展想像力和审美力；具有良好的现代汉语语感和初步的文言语感；在阅读中，体味大自然和人生的多姿多彩，激发热爱生活、珍爱自然的感情；感受艺术和科学中的美，提升审美的境界； 通过阅读和鉴赏，陶冶情性，深化热爱祖国语文的感情，体会中华文化的博大精深，追求高尚情趣，提高道德修养。 </w:t>
      </w:r>
    </w:p>
    <w:p w:rsidR="00C2758E" w:rsidRPr="00B9622C" w:rsidRDefault="00C2758E" w:rsidP="00C2758E">
      <w:pPr>
        <w:shd w:val="clear" w:color="auto" w:fill="FFFFFF"/>
        <w:spacing w:after="0" w:line="360" w:lineRule="auto"/>
        <w:ind w:firstLineChars="200" w:firstLine="422"/>
        <w:jc w:val="both"/>
        <w:rPr>
          <w:rFonts w:asciiTheme="minorEastAsia" w:eastAsiaTheme="minorEastAsia" w:hAnsiTheme="minorEastAsia" w:cs="宋体"/>
          <w:b/>
          <w:sz w:val="21"/>
          <w:szCs w:val="21"/>
        </w:rPr>
      </w:pPr>
      <w:r w:rsidRPr="00B9622C">
        <w:rPr>
          <w:rFonts w:asciiTheme="minorEastAsia" w:eastAsiaTheme="minorEastAsia" w:hAnsiTheme="minorEastAsia" w:cs="宋体"/>
          <w:b/>
          <w:sz w:val="21"/>
          <w:szCs w:val="21"/>
        </w:rPr>
        <w:t>思考</w:t>
      </w:r>
      <w:r w:rsidRPr="00B9622C">
        <w:rPr>
          <w:rFonts w:asciiTheme="minorEastAsia" w:eastAsiaTheme="minorEastAsia" w:hAnsiTheme="minorEastAsia" w:cs="宋体" w:hint="eastAsia"/>
          <w:b/>
          <w:sz w:val="21"/>
          <w:szCs w:val="21"/>
        </w:rPr>
        <w:t>·</w:t>
      </w:r>
      <w:r w:rsidRPr="00B9622C">
        <w:rPr>
          <w:rFonts w:asciiTheme="minorEastAsia" w:eastAsiaTheme="minorEastAsia" w:hAnsiTheme="minorEastAsia" w:cs="宋体"/>
          <w:b/>
          <w:sz w:val="21"/>
          <w:szCs w:val="21"/>
        </w:rPr>
        <w:t>领悟</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与文本展开对话，通过阅读和思考，领悟其丰富内涵，探讨人生价值和时代精神，逐步形成自己的思想、行为准则，树立积极向上的人生理想</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养成独立思考、质疑探究的习惯，增强思维的</w:t>
      </w:r>
      <w:r w:rsidRPr="00B9622C">
        <w:rPr>
          <w:rFonts w:asciiTheme="minorEastAsia" w:eastAsiaTheme="minorEastAsia" w:hAnsiTheme="minorEastAsia" w:cs="宋体" w:hint="eastAsia"/>
          <w:sz w:val="21"/>
          <w:szCs w:val="21"/>
        </w:rPr>
        <w:t>严密性、</w:t>
      </w:r>
      <w:r w:rsidRPr="00B9622C">
        <w:rPr>
          <w:rFonts w:asciiTheme="minorEastAsia" w:eastAsiaTheme="minorEastAsia" w:hAnsiTheme="minorEastAsia" w:cs="宋体"/>
          <w:sz w:val="21"/>
          <w:szCs w:val="21"/>
        </w:rPr>
        <w:t>深刻性和批判性</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乐于进行交流和思想碰撞，在互相切磋中，加深领悟，共同提高</w:t>
      </w:r>
      <w:r w:rsidRPr="00B9622C">
        <w:rPr>
          <w:rFonts w:asciiTheme="minorEastAsia" w:eastAsiaTheme="minorEastAsia" w:hAnsiTheme="minorEastAsia" w:cs="宋体" w:hint="eastAsia"/>
          <w:sz w:val="21"/>
          <w:szCs w:val="21"/>
        </w:rPr>
        <w:t>。</w:t>
      </w:r>
    </w:p>
    <w:p w:rsidR="00C2758E" w:rsidRPr="00B9622C" w:rsidRDefault="00C2758E" w:rsidP="00C2758E">
      <w:pPr>
        <w:shd w:val="clear" w:color="auto" w:fill="FFFFFF"/>
        <w:spacing w:after="0" w:line="360" w:lineRule="auto"/>
        <w:ind w:firstLineChars="200" w:firstLine="422"/>
        <w:jc w:val="both"/>
        <w:rPr>
          <w:rFonts w:asciiTheme="minorEastAsia" w:eastAsiaTheme="minorEastAsia" w:hAnsiTheme="minorEastAsia" w:cs="宋体"/>
          <w:b/>
          <w:sz w:val="21"/>
          <w:szCs w:val="21"/>
        </w:rPr>
      </w:pPr>
      <w:r w:rsidRPr="00B9622C">
        <w:rPr>
          <w:rFonts w:asciiTheme="minorEastAsia" w:eastAsiaTheme="minorEastAsia" w:hAnsiTheme="minorEastAsia" w:cs="宋体"/>
          <w:b/>
          <w:sz w:val="21"/>
          <w:szCs w:val="21"/>
        </w:rPr>
        <w:t>应用</w:t>
      </w:r>
      <w:r w:rsidRPr="00B9622C">
        <w:rPr>
          <w:rFonts w:asciiTheme="minorEastAsia" w:eastAsiaTheme="minorEastAsia" w:hAnsiTheme="minorEastAsia" w:cs="宋体" w:hint="eastAsia"/>
          <w:b/>
          <w:sz w:val="21"/>
          <w:szCs w:val="21"/>
        </w:rPr>
        <w:t>·</w:t>
      </w:r>
      <w:r w:rsidRPr="00B9622C">
        <w:rPr>
          <w:rFonts w:asciiTheme="minorEastAsia" w:eastAsiaTheme="minorEastAsia" w:hAnsiTheme="minorEastAsia" w:cs="宋体"/>
          <w:b/>
          <w:sz w:val="21"/>
          <w:szCs w:val="21"/>
        </w:rPr>
        <w:t>拓展</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能在生活和其他学习领域中，正确、熟练、有效地运用</w:t>
      </w:r>
      <w:r w:rsidRPr="00B9622C">
        <w:rPr>
          <w:rFonts w:asciiTheme="minorEastAsia" w:eastAsiaTheme="minorEastAsia" w:hAnsiTheme="minorEastAsia" w:cs="宋体" w:hint="eastAsia"/>
          <w:sz w:val="21"/>
          <w:szCs w:val="21"/>
        </w:rPr>
        <w:t>祖国语言</w:t>
      </w:r>
      <w:r w:rsidRPr="00B9622C">
        <w:rPr>
          <w:rFonts w:asciiTheme="minorEastAsia" w:eastAsiaTheme="minorEastAsia" w:hAnsiTheme="minorEastAsia" w:cs="宋体"/>
          <w:sz w:val="21"/>
          <w:szCs w:val="21"/>
        </w:rPr>
        <w:t>文</w:t>
      </w:r>
      <w:r w:rsidRPr="00B9622C">
        <w:rPr>
          <w:rFonts w:asciiTheme="minorEastAsia" w:eastAsiaTheme="minorEastAsia" w:hAnsiTheme="minorEastAsia" w:cs="宋体" w:hint="eastAsia"/>
          <w:sz w:val="21"/>
          <w:szCs w:val="21"/>
        </w:rPr>
        <w:t>字。</w:t>
      </w:r>
      <w:r w:rsidRPr="00B9622C">
        <w:rPr>
          <w:rFonts w:asciiTheme="minorEastAsia" w:eastAsiaTheme="minorEastAsia" w:hAnsiTheme="minorEastAsia" w:cs="宋体"/>
          <w:sz w:val="21"/>
          <w:szCs w:val="21"/>
        </w:rPr>
        <w:t>在语文应用中开阔视野，初步认识自己学习语文的潜能和倾向，根据需要和可能，在自己喜爱的</w:t>
      </w:r>
      <w:r w:rsidRPr="00B9622C">
        <w:rPr>
          <w:rFonts w:asciiTheme="minorEastAsia" w:eastAsiaTheme="minorEastAsia" w:hAnsiTheme="minorEastAsia" w:cs="宋体" w:hint="eastAsia"/>
          <w:sz w:val="21"/>
          <w:szCs w:val="21"/>
        </w:rPr>
        <w:t>方面</w:t>
      </w:r>
      <w:r w:rsidRPr="00B9622C">
        <w:rPr>
          <w:rFonts w:asciiTheme="minorEastAsia" w:eastAsiaTheme="minorEastAsia" w:hAnsiTheme="minorEastAsia" w:cs="宋体"/>
          <w:sz w:val="21"/>
          <w:szCs w:val="21"/>
        </w:rPr>
        <w:t>有所发展</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增强文化意识，重视人类文化遗产的传承，尊重和理解多元文化，关注当代文化生活，学习对文化现象的剖析，积极参与先进文化的传播和交流；注重跨领域学习，拓展语文学习的范围，通过广泛的实践，提高语文综合应用能力。</w:t>
      </w:r>
    </w:p>
    <w:p w:rsidR="00C2758E" w:rsidRPr="00B9622C" w:rsidRDefault="00C2758E" w:rsidP="00C2758E">
      <w:pPr>
        <w:shd w:val="clear" w:color="auto" w:fill="FFFFFF"/>
        <w:spacing w:after="0" w:line="360" w:lineRule="auto"/>
        <w:ind w:firstLineChars="200" w:firstLine="422"/>
        <w:jc w:val="both"/>
        <w:rPr>
          <w:rFonts w:asciiTheme="minorEastAsia" w:eastAsiaTheme="minorEastAsia" w:hAnsiTheme="minorEastAsia" w:cs="宋体"/>
          <w:b/>
          <w:sz w:val="21"/>
          <w:szCs w:val="21"/>
        </w:rPr>
      </w:pPr>
      <w:r w:rsidRPr="00B9622C">
        <w:rPr>
          <w:rFonts w:asciiTheme="minorEastAsia" w:eastAsiaTheme="minorEastAsia" w:hAnsiTheme="minorEastAsia" w:cs="宋体"/>
          <w:b/>
          <w:sz w:val="21"/>
          <w:szCs w:val="21"/>
        </w:rPr>
        <w:t>发现</w:t>
      </w:r>
      <w:r w:rsidRPr="00B9622C">
        <w:rPr>
          <w:rFonts w:asciiTheme="minorEastAsia" w:eastAsiaTheme="minorEastAsia" w:hAnsiTheme="minorEastAsia" w:cs="宋体" w:hint="eastAsia"/>
          <w:b/>
          <w:sz w:val="21"/>
          <w:szCs w:val="21"/>
        </w:rPr>
        <w:t>·</w:t>
      </w:r>
      <w:r w:rsidRPr="00B9622C">
        <w:rPr>
          <w:rFonts w:asciiTheme="minorEastAsia" w:eastAsiaTheme="minorEastAsia" w:hAnsiTheme="minorEastAsia" w:cs="宋体"/>
          <w:b/>
          <w:sz w:val="21"/>
          <w:szCs w:val="21"/>
        </w:rPr>
        <w:t>创新</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注意观察语言、文学和中外文化现象，学习从习以为常的事实和过程中发现问题，</w:t>
      </w:r>
      <w:r w:rsidRPr="00B9622C">
        <w:rPr>
          <w:rFonts w:asciiTheme="minorEastAsia" w:eastAsiaTheme="minorEastAsia" w:hAnsiTheme="minorEastAsia" w:cs="宋体" w:hint="eastAsia"/>
          <w:sz w:val="21"/>
          <w:szCs w:val="21"/>
        </w:rPr>
        <w:t>培养</w:t>
      </w:r>
      <w:r w:rsidRPr="00B9622C">
        <w:rPr>
          <w:rFonts w:asciiTheme="minorEastAsia" w:eastAsiaTheme="minorEastAsia" w:hAnsiTheme="minorEastAsia" w:cs="宋体"/>
          <w:sz w:val="21"/>
          <w:szCs w:val="21"/>
        </w:rPr>
        <w:t>探究意识和发现问题的敏感性</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发展形象思维和逻辑思维</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学习多角度多层次地阅读，从文本中发现新意义，对优秀作品</w:t>
      </w:r>
      <w:r w:rsidRPr="00B9622C">
        <w:rPr>
          <w:rFonts w:asciiTheme="minorEastAsia" w:eastAsiaTheme="minorEastAsia" w:hAnsiTheme="minorEastAsia" w:cs="宋体" w:hint="eastAsia"/>
          <w:sz w:val="21"/>
          <w:szCs w:val="21"/>
        </w:rPr>
        <w:t>能够</w:t>
      </w:r>
      <w:r w:rsidRPr="00B9622C">
        <w:rPr>
          <w:rFonts w:asciiTheme="minorEastAsia" w:eastAsiaTheme="minorEastAsia" w:hAnsiTheme="minorEastAsia" w:cs="宋体"/>
          <w:sz w:val="21"/>
          <w:szCs w:val="21"/>
        </w:rPr>
        <w:t>常读常新</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学习用现代的观念和发展的眼光审视古代作品的内容和思想倾向，提出自己的看法</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在</w:t>
      </w:r>
      <w:r w:rsidRPr="00B9622C">
        <w:rPr>
          <w:rFonts w:asciiTheme="minorEastAsia" w:eastAsiaTheme="minorEastAsia" w:hAnsiTheme="minorEastAsia" w:cs="宋体" w:hint="eastAsia"/>
          <w:sz w:val="21"/>
          <w:szCs w:val="21"/>
        </w:rPr>
        <w:t>探究活动</w:t>
      </w:r>
      <w:r w:rsidRPr="00B9622C">
        <w:rPr>
          <w:rFonts w:asciiTheme="minorEastAsia" w:eastAsiaTheme="minorEastAsia" w:hAnsiTheme="minorEastAsia" w:cs="宋体"/>
          <w:sz w:val="21"/>
          <w:szCs w:val="21"/>
        </w:rPr>
        <w:t>中，勇于提出自己的见解</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逐步养成严谨、求实的学风</w:t>
      </w:r>
      <w:r w:rsidRPr="00B9622C">
        <w:rPr>
          <w:rFonts w:asciiTheme="minorEastAsia" w:eastAsiaTheme="minorEastAsia" w:hAnsiTheme="minorEastAsia" w:cs="宋体" w:hint="eastAsia"/>
          <w:sz w:val="21"/>
          <w:szCs w:val="21"/>
        </w:rPr>
        <w:t xml:space="preserve">。 </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Arial"/>
          <w:sz w:val="21"/>
          <w:szCs w:val="21"/>
        </w:rPr>
      </w:pPr>
      <w:r w:rsidRPr="00B9622C">
        <w:rPr>
          <w:rFonts w:asciiTheme="minorEastAsia" w:eastAsiaTheme="minorEastAsia" w:hAnsiTheme="minorEastAsia" w:cs="Arial" w:hint="eastAsia"/>
          <w:sz w:val="21"/>
          <w:szCs w:val="21"/>
        </w:rPr>
        <w:t>职业能力：</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Arial"/>
          <w:sz w:val="21"/>
          <w:szCs w:val="21"/>
        </w:rPr>
      </w:pPr>
      <w:r w:rsidRPr="00B9622C">
        <w:rPr>
          <w:rFonts w:asciiTheme="minorEastAsia" w:eastAsiaTheme="minorEastAsia" w:hAnsiTheme="minorEastAsia" w:cs="Arial" w:hint="eastAsia"/>
          <w:sz w:val="21"/>
          <w:szCs w:val="21"/>
        </w:rPr>
        <w:t>1.语言运用能力。</w:t>
      </w:r>
    </w:p>
    <w:p w:rsidR="00C2758E" w:rsidRPr="00B9622C" w:rsidRDefault="00C2758E" w:rsidP="00C2758E">
      <w:pPr>
        <w:shd w:val="clear" w:color="auto" w:fill="FFFFFF"/>
        <w:spacing w:after="0" w:line="360" w:lineRule="auto"/>
        <w:ind w:firstLineChars="200" w:firstLine="420"/>
        <w:jc w:val="both"/>
        <w:rPr>
          <w:rFonts w:asciiTheme="minorEastAsia" w:eastAsiaTheme="minorEastAsia" w:hAnsiTheme="minorEastAsia" w:cs="Arial"/>
          <w:sz w:val="21"/>
          <w:szCs w:val="21"/>
        </w:rPr>
      </w:pPr>
      <w:r w:rsidRPr="00B9622C">
        <w:rPr>
          <w:rFonts w:asciiTheme="minorEastAsia" w:eastAsiaTheme="minorEastAsia" w:hAnsiTheme="minorEastAsia" w:cs="Arial" w:hint="eastAsia"/>
          <w:sz w:val="21"/>
          <w:szCs w:val="21"/>
        </w:rPr>
        <w:t>2.思辨创新能力。</w:t>
      </w:r>
    </w:p>
    <w:p w:rsidR="00C2758E" w:rsidRPr="00D07909" w:rsidRDefault="00C2758E" w:rsidP="00C2758E">
      <w:pPr>
        <w:spacing w:after="0" w:line="360" w:lineRule="auto"/>
        <w:ind w:firstLineChars="200" w:firstLine="420"/>
        <w:jc w:val="both"/>
        <w:rPr>
          <w:rFonts w:asciiTheme="minorEastAsia" w:eastAsiaTheme="minorEastAsia" w:hAnsiTheme="minorEastAsia"/>
          <w:sz w:val="21"/>
          <w:szCs w:val="21"/>
        </w:rPr>
      </w:pPr>
      <w:r w:rsidRPr="00D07909">
        <w:rPr>
          <w:rFonts w:asciiTheme="minorEastAsia" w:eastAsiaTheme="minorEastAsia" w:hAnsiTheme="minorEastAsia" w:hint="eastAsia"/>
          <w:sz w:val="21"/>
          <w:szCs w:val="21"/>
        </w:rPr>
        <w:t>四、设计思路</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lastRenderedPageBreak/>
        <w:t>1、五年制高职语文课程要充分考虑学生原有的语文学习基础和未来发展目标，既要与义务教育阶段的培养目标相衔接，又要与高等职业教育的总体培养目标相一致。做到起点恰当，目标相合。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2、五年制高职语文课程包括基础模块和提高模块两个部分（见下图）。</w:t>
      </w:r>
    </w:p>
    <w:p w:rsidR="00C2758E" w:rsidRPr="00B9622C" w:rsidRDefault="00DB3D58" w:rsidP="00C2758E">
      <w:pPr>
        <w:spacing w:line="360" w:lineRule="auto"/>
        <w:ind w:firstLineChars="200" w:firstLine="420"/>
        <w:jc w:val="center"/>
        <w:rPr>
          <w:rFonts w:asciiTheme="minorEastAsia" w:eastAsiaTheme="minorEastAsia" w:hAnsiTheme="minorEastAsia" w:cs="宋体"/>
          <w:sz w:val="21"/>
          <w:szCs w:val="21"/>
        </w:rPr>
      </w:pPr>
      <w:r>
        <w:rPr>
          <w:rFonts w:asciiTheme="minorEastAsia" w:eastAsiaTheme="minorEastAsia" w:hAnsiTheme="minorEastAsia" w:cs="宋体"/>
          <w:sz w:val="21"/>
          <w:szCs w:val="21"/>
        </w:rPr>
      </w:r>
      <w:r>
        <w:rPr>
          <w:rFonts w:asciiTheme="minorEastAsia" w:eastAsiaTheme="minorEastAsia" w:hAnsiTheme="minorEastAsia" w:cs="宋体"/>
          <w:sz w:val="21"/>
          <w:szCs w:val="21"/>
        </w:rPr>
        <w:pict>
          <v:group id="_x0000_s1026" editas="canvas" style="width:373.6pt;height:306.75pt;mso-position-horizontal-relative:char;mso-position-vertical-relative:line" coordorigin="2519,5592" coordsize="5801,47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19;top:5592;width:5801;height:4772" o:preferrelative="f">
              <v:fill o:detectmouseclick="t"/>
              <v:path o:extrusionok="t" o:connecttype="none"/>
              <o:lock v:ext="edit" text="t"/>
            </v:shape>
            <v:roundrect id="_x0000_s1028" style="position:absolute;left:3916;top:5713;width:2817;height:815" arcsize="10923f">
              <v:textbox style="mso-next-textbox:#_x0000_s1028" inset="2.84481mm,1.42239mm,2.84481mm,1.42239mm">
                <w:txbxContent>
                  <w:p w:rsidR="00A152A2" w:rsidRPr="00D07909" w:rsidRDefault="00A152A2" w:rsidP="00C2758E">
                    <w:pPr>
                      <w:jc w:val="center"/>
                      <w:rPr>
                        <w:rFonts w:asciiTheme="minorEastAsia" w:eastAsiaTheme="minorEastAsia" w:hAnsiTheme="minorEastAsia"/>
                        <w:b/>
                        <w:sz w:val="21"/>
                        <w:szCs w:val="21"/>
                      </w:rPr>
                    </w:pPr>
                    <w:r w:rsidRPr="00D07909">
                      <w:rPr>
                        <w:rFonts w:asciiTheme="minorEastAsia" w:eastAsiaTheme="minorEastAsia" w:hAnsiTheme="minorEastAsia" w:hint="eastAsia"/>
                        <w:b/>
                        <w:sz w:val="21"/>
                        <w:szCs w:val="21"/>
                      </w:rPr>
                      <w:t>五年制高职语文课程</w:t>
                    </w:r>
                  </w:p>
                </w:txbxContent>
              </v:textbox>
            </v:roundrect>
            <v:roundrect id="_x0000_s1029" style="position:absolute;left:6013;top:6927;width:1398;height:608" arcsize="10923f">
              <v:textbox style="mso-next-textbox:#_x0000_s1029" inset="2.84481mm,1.42239mm,2.84481mm,1.42239mm">
                <w:txbxContent>
                  <w:p w:rsidR="00A152A2" w:rsidRPr="00A310EC" w:rsidRDefault="00A152A2" w:rsidP="00C2758E">
                    <w:pPr>
                      <w:jc w:val="center"/>
                      <w:rPr>
                        <w:b/>
                        <w:sz w:val="28"/>
                        <w:szCs w:val="28"/>
                      </w:rPr>
                    </w:pPr>
                    <w:r w:rsidRPr="00B6390E">
                      <w:rPr>
                        <w:rFonts w:asciiTheme="minorEastAsia" w:eastAsiaTheme="minorEastAsia" w:hAnsiTheme="minorEastAsia" w:hint="eastAsia"/>
                        <w:b/>
                        <w:sz w:val="21"/>
                        <w:szCs w:val="21"/>
                      </w:rPr>
                      <w:t>提高模块</w:t>
                    </w:r>
                  </w:p>
                </w:txbxContent>
              </v:textbox>
            </v:roundrect>
            <v:roundrect id="_x0000_s1030" style="position:absolute;left:3218;top:6927;width:1398;height:606" arcsize="10923f">
              <v:textbox style="mso-next-textbox:#_x0000_s1030" inset="2.84481mm,1.42239mm,2.84481mm,1.42239mm">
                <w:txbxContent>
                  <w:p w:rsidR="00A152A2" w:rsidRPr="00D07909" w:rsidRDefault="00A152A2" w:rsidP="00C2758E">
                    <w:pPr>
                      <w:jc w:val="center"/>
                      <w:rPr>
                        <w:rFonts w:asciiTheme="minorEastAsia" w:eastAsiaTheme="minorEastAsia" w:hAnsiTheme="minorEastAsia"/>
                        <w:b/>
                        <w:sz w:val="21"/>
                        <w:szCs w:val="21"/>
                      </w:rPr>
                    </w:pPr>
                    <w:r w:rsidRPr="00D07909">
                      <w:rPr>
                        <w:rFonts w:asciiTheme="minorEastAsia" w:eastAsiaTheme="minorEastAsia" w:hAnsiTheme="minorEastAsia" w:hint="eastAsia"/>
                        <w:b/>
                        <w:sz w:val="21"/>
                        <w:szCs w:val="21"/>
                      </w:rPr>
                      <w:t>基础模块</w:t>
                    </w:r>
                  </w:p>
                </w:txbxContent>
              </v:textbox>
            </v:roundrect>
            <v:roundrect id="_x0000_s1031" style="position:absolute;left:4711;top:8141;width:604;height:1333" arcsize="10923f">
              <v:textbox style="mso-next-textbox:#_x0000_s1031" inset="2.84481mm,1.42239mm,2.84481mm,1.42239mm">
                <w:txbxContent>
                  <w:p w:rsidR="00A152A2" w:rsidRPr="00B6390E" w:rsidRDefault="00A152A2" w:rsidP="00C2758E">
                    <w:pP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通用类应用文</w:t>
                    </w:r>
                  </w:p>
                  <w:p w:rsidR="00A152A2" w:rsidRPr="00B6390E" w:rsidRDefault="00A152A2" w:rsidP="00C2758E">
                    <w:pP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写作</w:t>
                    </w:r>
                  </w:p>
                </w:txbxContent>
              </v:textbox>
            </v:roundrect>
            <v:roundrect id="_x0000_s1032" style="position:absolute;left:6432;top:7898;width:602;height:1577" arcsize="10923f">
              <v:textbox style="mso-next-textbox:#_x0000_s1032" inset="2.84481mm,1.42239mm,2.84481mm,1.42239mm">
                <w:txbxContent>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文</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学</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作</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品</w:t>
                    </w:r>
                  </w:p>
                  <w:p w:rsidR="00A152A2" w:rsidRDefault="00A152A2" w:rsidP="00C2758E">
                    <w:pPr>
                      <w:jc w:val="center"/>
                      <w:rPr>
                        <w:b/>
                        <w:sz w:val="18"/>
                        <w:szCs w:val="18"/>
                      </w:rPr>
                    </w:pPr>
                    <w:r>
                      <w:rPr>
                        <w:rFonts w:hint="eastAsia"/>
                        <w:b/>
                        <w:sz w:val="18"/>
                        <w:szCs w:val="18"/>
                      </w:rPr>
                      <w:t>欣</w:t>
                    </w:r>
                  </w:p>
                  <w:p w:rsidR="00A152A2" w:rsidRPr="009338A6" w:rsidRDefault="00A152A2" w:rsidP="00C2758E">
                    <w:pPr>
                      <w:jc w:val="center"/>
                      <w:rPr>
                        <w:b/>
                        <w:sz w:val="18"/>
                        <w:szCs w:val="18"/>
                      </w:rPr>
                    </w:pPr>
                    <w:r>
                      <w:rPr>
                        <w:rFonts w:hint="eastAsia"/>
                        <w:b/>
                        <w:sz w:val="18"/>
                        <w:szCs w:val="18"/>
                      </w:rPr>
                      <w:t>赏</w:t>
                    </w:r>
                  </w:p>
                </w:txbxContent>
              </v:textbox>
            </v:roundrect>
            <v:roundrect id="_x0000_s1033" style="position:absolute;left:3637;top:8141;width:760;height:2013" arcsize="10923f">
              <v:textbox style="mso-next-textbox:#_x0000_s1033" inset="2.84481mm,1.42239mm,2.84481mm,1.42239mm">
                <w:txbxContent>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表</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达</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与</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交</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流</w:t>
                    </w:r>
                  </w:p>
                </w:txbxContent>
              </v:textbox>
            </v:roundrect>
            <v:roundrect id="_x0000_s1034" style="position:absolute;left:2798;top:8141;width:600;height:2013" arcsize="10923f">
              <v:textbox style="mso-next-textbox:#_x0000_s1034" inset="2.84481mm,1.42239mm,2.84481mm,1.42239mm">
                <w:txbxContent>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阅</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读</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与</w:t>
                    </w:r>
                  </w:p>
                  <w:p w:rsidR="00A152A2" w:rsidRPr="00B6390E" w:rsidRDefault="00A152A2" w:rsidP="00C2758E">
                    <w:pPr>
                      <w:jc w:val="center"/>
                      <w:rPr>
                        <w:rFonts w:asciiTheme="minorEastAsia" w:eastAsiaTheme="minorEastAsia" w:hAnsiTheme="minorEastAsia"/>
                        <w:b/>
                        <w:sz w:val="18"/>
                        <w:szCs w:val="18"/>
                      </w:rPr>
                    </w:pPr>
                    <w:r w:rsidRPr="00B6390E">
                      <w:rPr>
                        <w:rFonts w:asciiTheme="minorEastAsia" w:eastAsiaTheme="minorEastAsia" w:hAnsiTheme="minorEastAsia" w:hint="eastAsia"/>
                        <w:b/>
                        <w:sz w:val="18"/>
                        <w:szCs w:val="18"/>
                      </w:rPr>
                      <w:t>鉴</w:t>
                    </w:r>
                  </w:p>
                  <w:p w:rsidR="00A152A2" w:rsidRPr="00AD0EC7" w:rsidRDefault="00A152A2" w:rsidP="00C2758E">
                    <w:pPr>
                      <w:jc w:val="center"/>
                      <w:rPr>
                        <w:b/>
                        <w:sz w:val="18"/>
                        <w:szCs w:val="18"/>
                      </w:rPr>
                    </w:pPr>
                    <w:r w:rsidRPr="00B6390E">
                      <w:rPr>
                        <w:rFonts w:asciiTheme="minorEastAsia" w:eastAsiaTheme="minorEastAsia" w:hAnsiTheme="minorEastAsia" w:hint="eastAsia"/>
                        <w:b/>
                        <w:sz w:val="18"/>
                        <w:szCs w:val="18"/>
                      </w:rPr>
                      <w:t>赏</w:t>
                    </w:r>
                  </w:p>
                </w:txbxContent>
              </v:textbox>
            </v:roundrect>
            <v:line id="_x0000_s1035" style="position:absolute;flip:x y" from="4056,6684" to="6697,6685"/>
            <v:line id="_x0000_s1036" style="position:absolute;flip:x" from="3078,7750" to="4935,7751"/>
            <v:line id="_x0000_s1037" style="position:absolute;rotation:90;flip:x y" from="5234,6643" to="5395,6644" strokeweight="1.5pt"/>
            <v:line id="_x0000_s1038" style="position:absolute;rotation:90;flip:x y" from="3935,6805" to="4183,6810" strokeweight="1.5pt"/>
            <v:line id="_x0000_s1039" style="position:absolute;rotation:90;flip:x y" from="6590,6805" to="6837,6811" strokeweight="1.5pt"/>
            <v:line id="_x0000_s1040" style="position:absolute;rotation:90;flip:x y" from="3839,7611" to="3998,7617" strokeweight="1.5pt"/>
            <v:line id="_x0000_s1041" style="position:absolute;rotation:90;flip:x y" from="6530,7715" to="6893,7716" strokeweight="1.5pt"/>
            <v:line id="_x0000_s1042" style="position:absolute;rotation:90;flip:x y" from="2966,7862" to="3187,7865" strokeweight="1.5pt"/>
            <v:line id="_x0000_s1043" style="position:absolute;rotation:90;flip:x y" from="4825,7860" to="5049,7864" strokeweight="1.5pt"/>
            <v:line id="_x0000_s1044" style="position:absolute;rotation:90;flip:y" from="3743,7832" to="4098,7834" strokeweight="1.5pt"/>
            <w10:wrap type="none"/>
            <w10:anchorlock/>
          </v:group>
        </w:pic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3、基础模块</w:t>
      </w:r>
      <w:r w:rsidRPr="00B9622C">
        <w:rPr>
          <w:rFonts w:asciiTheme="minorEastAsia" w:eastAsiaTheme="minorEastAsia" w:hAnsiTheme="minorEastAsia" w:cs="宋体"/>
          <w:sz w:val="21"/>
          <w:szCs w:val="21"/>
        </w:rPr>
        <w:t>必须突出课程的基础性</w:t>
      </w:r>
      <w:r w:rsidRPr="00B9622C">
        <w:rPr>
          <w:rFonts w:asciiTheme="minorEastAsia" w:eastAsiaTheme="minorEastAsia" w:hAnsiTheme="minorEastAsia" w:cs="宋体" w:hint="eastAsia"/>
          <w:sz w:val="21"/>
          <w:szCs w:val="21"/>
        </w:rPr>
        <w:t>。学生通过基础模块的学习，能</w:t>
      </w:r>
      <w:r w:rsidRPr="00B9622C">
        <w:rPr>
          <w:rFonts w:asciiTheme="minorEastAsia" w:eastAsiaTheme="minorEastAsia" w:hAnsiTheme="minorEastAsia" w:cs="宋体"/>
          <w:sz w:val="21"/>
          <w:szCs w:val="21"/>
        </w:rPr>
        <w:t>正确、熟练、有效地运用语</w:t>
      </w:r>
      <w:r w:rsidRPr="00B9622C">
        <w:rPr>
          <w:rFonts w:asciiTheme="minorEastAsia" w:eastAsiaTheme="minorEastAsia" w:hAnsiTheme="minorEastAsia" w:cs="宋体" w:hint="eastAsia"/>
          <w:sz w:val="21"/>
          <w:szCs w:val="21"/>
        </w:rPr>
        <w:t>言</w:t>
      </w:r>
      <w:r w:rsidRPr="00B9622C">
        <w:rPr>
          <w:rFonts w:asciiTheme="minorEastAsia" w:eastAsiaTheme="minorEastAsia" w:hAnsiTheme="minorEastAsia" w:cs="宋体"/>
          <w:sz w:val="21"/>
          <w:szCs w:val="21"/>
        </w:rPr>
        <w:t>文</w:t>
      </w:r>
      <w:r w:rsidRPr="00B9622C">
        <w:rPr>
          <w:rFonts w:asciiTheme="minorEastAsia" w:eastAsiaTheme="minorEastAsia" w:hAnsiTheme="minorEastAsia" w:cs="宋体" w:hint="eastAsia"/>
          <w:sz w:val="21"/>
          <w:szCs w:val="21"/>
        </w:rPr>
        <w:t>字</w:t>
      </w:r>
      <w:r w:rsidRPr="00B9622C">
        <w:rPr>
          <w:rFonts w:asciiTheme="minorEastAsia" w:eastAsiaTheme="minorEastAsia" w:hAnsiTheme="minorEastAsia" w:cs="宋体"/>
          <w:sz w:val="21"/>
          <w:szCs w:val="21"/>
        </w:rPr>
        <w:t>，</w:t>
      </w:r>
      <w:r w:rsidRPr="00B9622C">
        <w:rPr>
          <w:rFonts w:asciiTheme="minorEastAsia" w:eastAsiaTheme="minorEastAsia" w:hAnsiTheme="minorEastAsia" w:cs="宋体" w:hint="eastAsia"/>
          <w:sz w:val="21"/>
          <w:szCs w:val="21"/>
        </w:rPr>
        <w:t>在语文的应用、审美和探究等方面得到比较协调的发展。提高模块主要帮助学生在基础模块学习的基础上获得更高地语文素养与能力，促进学生有个性地发展。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4、基础模块的学习在两年连续四学期里</w:t>
      </w:r>
      <w:r w:rsidRPr="00B9622C">
        <w:rPr>
          <w:rFonts w:asciiTheme="minorEastAsia" w:eastAsiaTheme="minorEastAsia" w:hAnsiTheme="minorEastAsia" w:cs="宋体"/>
          <w:sz w:val="21"/>
          <w:szCs w:val="21"/>
        </w:rPr>
        <w:t>循序渐进地完成。</w:t>
      </w:r>
      <w:r w:rsidRPr="00B9622C">
        <w:rPr>
          <w:rFonts w:asciiTheme="minorEastAsia" w:eastAsiaTheme="minorEastAsia" w:hAnsiTheme="minorEastAsia" w:cs="宋体" w:hint="eastAsia"/>
          <w:sz w:val="21"/>
          <w:szCs w:val="21"/>
        </w:rPr>
        <w:t xml:space="preserve">总课时不少于320。 </w:t>
      </w:r>
    </w:p>
    <w:p w:rsidR="00C2758E" w:rsidRPr="00D211C8" w:rsidRDefault="00C2758E" w:rsidP="00C2758E">
      <w:pPr>
        <w:spacing w:after="0" w:line="360" w:lineRule="auto"/>
        <w:ind w:firstLineChars="200" w:firstLine="420"/>
        <w:jc w:val="both"/>
        <w:rPr>
          <w:rFonts w:asciiTheme="minorEastAsia" w:eastAsiaTheme="minorEastAsia" w:hAnsiTheme="minorEastAsia"/>
          <w:sz w:val="21"/>
          <w:szCs w:val="21"/>
        </w:rPr>
      </w:pPr>
      <w:r w:rsidRPr="00D211C8">
        <w:rPr>
          <w:rFonts w:asciiTheme="minorEastAsia" w:eastAsiaTheme="minorEastAsia" w:hAnsiTheme="minorEastAsia" w:hint="eastAsia"/>
          <w:sz w:val="21"/>
          <w:szCs w:val="21"/>
        </w:rPr>
        <w:t>五、课程内容和课时分配</w:t>
      </w:r>
    </w:p>
    <w:p w:rsidR="00C2758E" w:rsidRPr="00B9622C" w:rsidRDefault="00C2758E" w:rsidP="00DB3D58">
      <w:pPr>
        <w:widowControl w:val="0"/>
        <w:spacing w:afterLines="5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1、课程内容及要求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6"/>
        <w:gridCol w:w="3685"/>
        <w:gridCol w:w="2468"/>
      </w:tblGrid>
      <w:tr w:rsidR="00C2758E" w:rsidRPr="00B9622C" w:rsidTr="003139FA">
        <w:trPr>
          <w:trHeight w:val="111"/>
        </w:trPr>
        <w:tc>
          <w:tcPr>
            <w:tcW w:w="851" w:type="dxa"/>
            <w:shd w:val="clear" w:color="auto" w:fill="auto"/>
            <w:vAlign w:val="center"/>
          </w:tcPr>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项目</w:t>
            </w:r>
          </w:p>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序号</w:t>
            </w:r>
          </w:p>
        </w:tc>
        <w:tc>
          <w:tcPr>
            <w:tcW w:w="1276" w:type="dxa"/>
            <w:tcBorders>
              <w:bottom w:val="single" w:sz="4" w:space="0" w:color="auto"/>
            </w:tcBorders>
            <w:shd w:val="clear" w:color="auto" w:fill="auto"/>
            <w:vAlign w:val="center"/>
          </w:tcPr>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工作任务</w:t>
            </w:r>
          </w:p>
        </w:tc>
        <w:tc>
          <w:tcPr>
            <w:tcW w:w="3685" w:type="dxa"/>
            <w:shd w:val="clear" w:color="auto" w:fill="auto"/>
            <w:vAlign w:val="center"/>
          </w:tcPr>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课程内容</w:t>
            </w:r>
          </w:p>
        </w:tc>
        <w:tc>
          <w:tcPr>
            <w:tcW w:w="2468" w:type="dxa"/>
            <w:shd w:val="clear" w:color="auto" w:fill="auto"/>
            <w:vAlign w:val="center"/>
          </w:tcPr>
          <w:p w:rsidR="00C2758E" w:rsidRPr="001E6DAF" w:rsidRDefault="00C2758E" w:rsidP="003139FA">
            <w:pPr>
              <w:spacing w:line="360" w:lineRule="auto"/>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教学活动设计</w:t>
            </w:r>
          </w:p>
        </w:tc>
      </w:tr>
      <w:tr w:rsidR="00C2758E" w:rsidRPr="00B9622C" w:rsidTr="003139FA">
        <w:trPr>
          <w:trHeight w:val="925"/>
        </w:trPr>
        <w:tc>
          <w:tcPr>
            <w:tcW w:w="851" w:type="dxa"/>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阅读与欣赏模块</w:t>
            </w:r>
          </w:p>
          <w:p w:rsidR="00C2758E" w:rsidRPr="00B9622C" w:rsidRDefault="00C2758E" w:rsidP="003139FA">
            <w:pPr>
              <w:spacing w:line="400" w:lineRule="exact"/>
              <w:jc w:val="center"/>
              <w:rPr>
                <w:rFonts w:asciiTheme="minorEastAsia" w:eastAsiaTheme="minorEastAsia" w:hAnsiTheme="minorEastAsia"/>
                <w:sz w:val="21"/>
                <w:szCs w:val="21"/>
              </w:rPr>
            </w:pPr>
          </w:p>
        </w:tc>
        <w:tc>
          <w:tcPr>
            <w:tcW w:w="1276" w:type="dxa"/>
            <w:shd w:val="clear" w:color="auto" w:fill="FFFFFF"/>
            <w:vAlign w:val="center"/>
          </w:tcPr>
          <w:p w:rsidR="00C2758E" w:rsidRPr="00B9622C" w:rsidRDefault="00C2758E" w:rsidP="003139FA">
            <w:pPr>
              <w:spacing w:line="400" w:lineRule="exact"/>
              <w:jc w:val="center"/>
              <w:rPr>
                <w:rFonts w:asciiTheme="minorEastAsia" w:eastAsiaTheme="minorEastAsia" w:hAnsiTheme="minorEastAsia"/>
                <w:color w:val="000000"/>
                <w:sz w:val="21"/>
                <w:szCs w:val="21"/>
                <w:shd w:val="clear" w:color="auto" w:fill="FFFFFF"/>
              </w:rPr>
            </w:pPr>
            <w:r w:rsidRPr="00B9622C">
              <w:rPr>
                <w:rFonts w:asciiTheme="minorEastAsia" w:eastAsiaTheme="minorEastAsia" w:hAnsiTheme="minorEastAsia" w:hint="eastAsia"/>
                <w:color w:val="000000"/>
                <w:sz w:val="21"/>
                <w:szCs w:val="21"/>
                <w:shd w:val="clear" w:color="auto" w:fill="FFFFFF"/>
              </w:rPr>
              <w:lastRenderedPageBreak/>
              <w:t>现代文</w:t>
            </w:r>
          </w:p>
          <w:p w:rsidR="00C2758E" w:rsidRPr="00B9622C" w:rsidRDefault="00C2758E" w:rsidP="003139FA">
            <w:pPr>
              <w:spacing w:line="400" w:lineRule="exact"/>
              <w:jc w:val="center"/>
              <w:rPr>
                <w:rFonts w:asciiTheme="minorEastAsia" w:eastAsiaTheme="minorEastAsia" w:hAnsiTheme="minorEastAsia"/>
                <w:color w:val="000000"/>
                <w:sz w:val="21"/>
                <w:szCs w:val="21"/>
                <w:shd w:val="clear" w:color="auto" w:fill="FFFFFF"/>
              </w:rPr>
            </w:pPr>
            <w:r w:rsidRPr="00B9622C">
              <w:rPr>
                <w:rFonts w:asciiTheme="minorEastAsia" w:eastAsiaTheme="minorEastAsia" w:hAnsiTheme="minorEastAsia" w:hint="eastAsia"/>
                <w:color w:val="000000"/>
                <w:sz w:val="21"/>
                <w:szCs w:val="21"/>
                <w:shd w:val="clear" w:color="auto" w:fill="FFFFFF"/>
              </w:rPr>
              <w:t>阅读</w:t>
            </w:r>
          </w:p>
          <w:p w:rsidR="00C2758E" w:rsidRPr="00B9622C" w:rsidRDefault="00C2758E" w:rsidP="003139FA">
            <w:pPr>
              <w:spacing w:line="400" w:lineRule="exact"/>
              <w:jc w:val="center"/>
              <w:rPr>
                <w:rFonts w:asciiTheme="minorEastAsia" w:eastAsiaTheme="minorEastAsia" w:hAnsiTheme="minorEastAsia"/>
                <w:color w:val="000000"/>
                <w:sz w:val="21"/>
                <w:szCs w:val="21"/>
              </w:rPr>
            </w:pPr>
          </w:p>
        </w:tc>
        <w:tc>
          <w:tcPr>
            <w:tcW w:w="3685" w:type="dxa"/>
            <w:shd w:val="clear" w:color="auto" w:fill="auto"/>
          </w:tcPr>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1.正确认读、书写、运用3500个常用汉字（见附录）。</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2.熟练书写规范、通行、整洁的行</w:t>
            </w:r>
            <w:r w:rsidRPr="00B9622C">
              <w:rPr>
                <w:rFonts w:asciiTheme="minorEastAsia" w:eastAsiaTheme="minorEastAsia" w:hAnsiTheme="minorEastAsia" w:hint="eastAsia"/>
                <w:sz w:val="21"/>
                <w:szCs w:val="21"/>
              </w:rPr>
              <w:lastRenderedPageBreak/>
              <w:t>楷字。</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3.</w:t>
            </w:r>
            <w:r w:rsidRPr="00B9622C">
              <w:rPr>
                <w:rFonts w:asciiTheme="minorEastAsia" w:eastAsiaTheme="minorEastAsia" w:hAnsiTheme="minorEastAsia" w:hint="eastAsia"/>
                <w:sz w:val="21"/>
                <w:szCs w:val="21"/>
              </w:rPr>
              <w:t>能用普通话正确、流利、有感情地朗读课文。</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4.</w:t>
            </w:r>
            <w:r w:rsidRPr="00B9622C">
              <w:rPr>
                <w:rFonts w:asciiTheme="minorEastAsia" w:eastAsiaTheme="minorEastAsia" w:hAnsiTheme="minorEastAsia" w:cs="宋体"/>
                <w:sz w:val="21"/>
                <w:szCs w:val="21"/>
              </w:rPr>
              <w:t>从整体上把握文本内容，理清思路，概括要点，理解文本所表达的思想、观点和感情。根据语境揣摩语句含义，</w:t>
            </w:r>
            <w:r w:rsidRPr="00B9622C">
              <w:rPr>
                <w:rFonts w:asciiTheme="minorEastAsia" w:eastAsiaTheme="minorEastAsia" w:hAnsiTheme="minorEastAsia" w:cs="宋体" w:hint="eastAsia"/>
                <w:sz w:val="21"/>
                <w:szCs w:val="21"/>
              </w:rPr>
              <w:t>运用所学的语文知识，帮助理解结构复杂、含义丰富的语句，体会精彩语句的表现力。</w:t>
            </w:r>
            <w:r w:rsidRPr="00B9622C">
              <w:rPr>
                <w:rFonts w:asciiTheme="minorEastAsia" w:eastAsiaTheme="minorEastAsia" w:hAnsiTheme="minorEastAsia" w:cs="宋体"/>
                <w:sz w:val="21"/>
                <w:szCs w:val="21"/>
              </w:rPr>
              <w:t>对</w:t>
            </w:r>
            <w:r w:rsidRPr="00B9622C">
              <w:rPr>
                <w:rFonts w:asciiTheme="minorEastAsia" w:eastAsiaTheme="minorEastAsia" w:hAnsiTheme="minorEastAsia" w:cs="宋体" w:hint="eastAsia"/>
                <w:sz w:val="21"/>
                <w:szCs w:val="21"/>
              </w:rPr>
              <w:t>文本</w:t>
            </w:r>
            <w:r w:rsidRPr="00B9622C">
              <w:rPr>
                <w:rFonts w:asciiTheme="minorEastAsia" w:eastAsiaTheme="minorEastAsia" w:hAnsiTheme="minorEastAsia" w:cs="宋体"/>
                <w:sz w:val="21"/>
                <w:szCs w:val="21"/>
              </w:rPr>
              <w:t>能作出自己的分析判断，努力从不同的角度和层面进行阐发、评价和质疑。</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5.根据不同的阅读目的，针对不同的阅读材料，灵活运用精读、略读、浏览、速读等阅读方法，提高阅读效率。</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6.阅读叙事类文章，理解六要素和主题的表现方法；阅读说明类文章，理解说明顺序和多种说明方法；阅读议论类文章，理解观点和材料（论据）以及论证方法。</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7.在阅读中掌握叙述、描写、说明、议论、抒情等表达方式。</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8.随文积累常用词汇、语法知识。</w:t>
            </w:r>
            <w:r w:rsidRPr="00B9622C">
              <w:rPr>
                <w:rFonts w:asciiTheme="minorEastAsia" w:eastAsiaTheme="minorEastAsia" w:hAnsiTheme="minorEastAsia" w:hint="eastAsia"/>
                <w:sz w:val="21"/>
                <w:szCs w:val="21"/>
              </w:rPr>
              <w:t>能辨识常见的修辞手法，体会它们在文章中的表达作用。了解课文涉及的重要作家作品和文化常识。</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9.了解散文、诗歌、小说、戏剧等文学体裁的基本特征及主要表现手法。了解作品所涉及的有关背景材料，用于分析和了解作品。</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10.能利用图书馆、网络等搜集、筛选和提取有用的信息和资料，帮助阅读。</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11.课外阅读总量一般不少于150万字。每学期阅读课不少于2次。</w:t>
            </w:r>
          </w:p>
        </w:tc>
        <w:tc>
          <w:tcPr>
            <w:tcW w:w="2468" w:type="dxa"/>
            <w:shd w:val="clear" w:color="auto" w:fill="auto"/>
            <w:vAlign w:val="center"/>
          </w:tcPr>
          <w:p w:rsidR="00C2758E" w:rsidRPr="00B9622C" w:rsidRDefault="00C2758E" w:rsidP="003139FA">
            <w:pPr>
              <w:spacing w:line="40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w:t>
            </w:r>
            <w:r w:rsidRPr="00B9622C">
              <w:rPr>
                <w:rFonts w:asciiTheme="minorEastAsia" w:eastAsiaTheme="minorEastAsia" w:hAnsiTheme="minorEastAsia" w:hint="eastAsia"/>
                <w:b/>
                <w:sz w:val="21"/>
                <w:szCs w:val="21"/>
              </w:rPr>
              <w:t>文本阅读</w:t>
            </w:r>
            <w:r w:rsidRPr="00B9622C">
              <w:rPr>
                <w:rFonts w:asciiTheme="minorEastAsia" w:eastAsiaTheme="minorEastAsia" w:hAnsiTheme="minorEastAsia" w:hint="eastAsia"/>
                <w:sz w:val="21"/>
                <w:szCs w:val="21"/>
              </w:rPr>
              <w:t>：积累常见词语，并理解其意义能够恰当运用。</w:t>
            </w:r>
          </w:p>
          <w:p w:rsidR="00C2758E" w:rsidRPr="00B9622C" w:rsidRDefault="00C2758E" w:rsidP="003139FA">
            <w:pPr>
              <w:spacing w:line="40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2.</w:t>
            </w:r>
            <w:r w:rsidRPr="00B9622C">
              <w:rPr>
                <w:rFonts w:asciiTheme="minorEastAsia" w:eastAsiaTheme="minorEastAsia" w:hAnsiTheme="minorEastAsia" w:hint="eastAsia"/>
                <w:b/>
                <w:sz w:val="21"/>
                <w:szCs w:val="21"/>
              </w:rPr>
              <w:t>问题引导与知识点拔、讲解</w:t>
            </w:r>
            <w:r w:rsidRPr="00B9622C">
              <w:rPr>
                <w:rFonts w:asciiTheme="minorEastAsia" w:eastAsiaTheme="minorEastAsia" w:hAnsiTheme="minorEastAsia" w:hint="eastAsia"/>
                <w:sz w:val="21"/>
                <w:szCs w:val="21"/>
              </w:rPr>
              <w:t>：针对文学的修辞手法、语言表达技巧、文章的表现手法等通过问题引导，让学生体会各类语文常识。</w:t>
            </w:r>
          </w:p>
          <w:p w:rsidR="00C2758E" w:rsidRPr="00B9622C" w:rsidRDefault="00C2758E" w:rsidP="003139FA">
            <w:pPr>
              <w:spacing w:line="400" w:lineRule="exact"/>
              <w:rPr>
                <w:rFonts w:asciiTheme="minorEastAsia" w:eastAsiaTheme="minorEastAsia" w:hAnsiTheme="minorEastAsia"/>
                <w:b/>
                <w:sz w:val="21"/>
                <w:szCs w:val="21"/>
              </w:rPr>
            </w:pPr>
            <w:r w:rsidRPr="00B9622C">
              <w:rPr>
                <w:rFonts w:asciiTheme="minorEastAsia" w:eastAsiaTheme="minorEastAsia" w:hAnsiTheme="minorEastAsia" w:hint="eastAsia"/>
                <w:b/>
                <w:sz w:val="21"/>
                <w:szCs w:val="21"/>
              </w:rPr>
              <w:t>3.讨论与分析：</w:t>
            </w:r>
            <w:r w:rsidRPr="00B9622C">
              <w:rPr>
                <w:rFonts w:asciiTheme="minorEastAsia" w:eastAsiaTheme="minorEastAsia" w:hAnsiTheme="minorEastAsia" w:hint="eastAsia"/>
                <w:sz w:val="21"/>
                <w:szCs w:val="21"/>
              </w:rPr>
              <w:t>培养学生逻辑思维能力，阅读文学作品的分析能力，并提升审美情趣。</w:t>
            </w:r>
          </w:p>
          <w:p w:rsidR="00C2758E" w:rsidRPr="00B9622C" w:rsidRDefault="00C2758E" w:rsidP="003139FA">
            <w:pPr>
              <w:spacing w:line="400" w:lineRule="exact"/>
              <w:rPr>
                <w:rFonts w:asciiTheme="minorEastAsia" w:eastAsiaTheme="minorEastAsia" w:hAnsiTheme="minorEastAsia"/>
                <w:b/>
                <w:sz w:val="21"/>
                <w:szCs w:val="21"/>
              </w:rPr>
            </w:pPr>
            <w:r w:rsidRPr="00B9622C">
              <w:rPr>
                <w:rFonts w:asciiTheme="minorEastAsia" w:eastAsiaTheme="minorEastAsia" w:hAnsiTheme="minorEastAsia" w:hint="eastAsia"/>
                <w:b/>
                <w:sz w:val="21"/>
                <w:szCs w:val="21"/>
              </w:rPr>
              <w:t>4.拓展练习：</w:t>
            </w:r>
            <w:r w:rsidRPr="00B9622C">
              <w:rPr>
                <w:rFonts w:asciiTheme="minorEastAsia" w:eastAsiaTheme="minorEastAsia" w:hAnsiTheme="minorEastAsia" w:hint="eastAsia"/>
                <w:sz w:val="21"/>
                <w:szCs w:val="21"/>
              </w:rPr>
              <w:t>巩固与加强基础知识的掌握，提升阅读分析能力。</w:t>
            </w:r>
          </w:p>
        </w:tc>
      </w:tr>
      <w:tr w:rsidR="00C2758E" w:rsidRPr="00B9622C" w:rsidTr="003139FA">
        <w:trPr>
          <w:trHeight w:val="111"/>
        </w:trPr>
        <w:tc>
          <w:tcPr>
            <w:tcW w:w="851" w:type="dxa"/>
            <w:shd w:val="clear" w:color="auto" w:fill="auto"/>
            <w:vAlign w:val="center"/>
          </w:tcPr>
          <w:p w:rsidR="00C2758E" w:rsidRPr="001E6DAF" w:rsidRDefault="00C2758E" w:rsidP="003139FA">
            <w:pPr>
              <w:spacing w:line="360" w:lineRule="auto"/>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lastRenderedPageBreak/>
              <w:t>项目</w:t>
            </w:r>
          </w:p>
          <w:p w:rsidR="00C2758E" w:rsidRPr="001E6DAF" w:rsidRDefault="00C2758E" w:rsidP="003139FA">
            <w:pPr>
              <w:spacing w:line="360" w:lineRule="auto"/>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序号</w:t>
            </w:r>
          </w:p>
        </w:tc>
        <w:tc>
          <w:tcPr>
            <w:tcW w:w="1276" w:type="dxa"/>
            <w:tcBorders>
              <w:bottom w:val="single" w:sz="4" w:space="0" w:color="auto"/>
            </w:tcBorders>
            <w:shd w:val="clear" w:color="auto" w:fill="auto"/>
            <w:vAlign w:val="center"/>
          </w:tcPr>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工作任务</w:t>
            </w:r>
          </w:p>
        </w:tc>
        <w:tc>
          <w:tcPr>
            <w:tcW w:w="3685" w:type="dxa"/>
            <w:shd w:val="clear" w:color="auto" w:fill="auto"/>
            <w:vAlign w:val="center"/>
          </w:tcPr>
          <w:p w:rsidR="00C2758E" w:rsidRPr="001E6DAF" w:rsidRDefault="00C2758E" w:rsidP="003139FA">
            <w:pPr>
              <w:spacing w:line="360" w:lineRule="auto"/>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课程内容</w:t>
            </w:r>
          </w:p>
        </w:tc>
        <w:tc>
          <w:tcPr>
            <w:tcW w:w="2468" w:type="dxa"/>
            <w:shd w:val="clear" w:color="auto" w:fill="auto"/>
            <w:vAlign w:val="center"/>
          </w:tcPr>
          <w:p w:rsidR="00C2758E" w:rsidRPr="001E6DAF" w:rsidRDefault="00C2758E" w:rsidP="003139FA">
            <w:pPr>
              <w:spacing w:line="360" w:lineRule="auto"/>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教学活动设计</w:t>
            </w:r>
          </w:p>
        </w:tc>
      </w:tr>
      <w:tr w:rsidR="00C2758E" w:rsidRPr="00B9622C" w:rsidTr="003139FA">
        <w:trPr>
          <w:trHeight w:val="1591"/>
        </w:trPr>
        <w:tc>
          <w:tcPr>
            <w:tcW w:w="851" w:type="dxa"/>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阅读与欣赏模块</w:t>
            </w:r>
          </w:p>
        </w:tc>
        <w:tc>
          <w:tcPr>
            <w:tcW w:w="1276" w:type="dxa"/>
            <w:shd w:val="clear" w:color="auto" w:fill="FFFFFF"/>
            <w:vAlign w:val="center"/>
          </w:tcPr>
          <w:p w:rsidR="00C2758E" w:rsidRPr="00B9622C" w:rsidRDefault="00C2758E" w:rsidP="003139FA">
            <w:pPr>
              <w:spacing w:line="400" w:lineRule="exact"/>
              <w:jc w:val="center"/>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古诗文</w:t>
            </w:r>
          </w:p>
          <w:p w:rsidR="00C2758E" w:rsidRPr="00B9622C" w:rsidRDefault="00C2758E" w:rsidP="003139FA">
            <w:pPr>
              <w:spacing w:line="400" w:lineRule="exact"/>
              <w:jc w:val="center"/>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阅读</w:t>
            </w:r>
          </w:p>
        </w:tc>
        <w:tc>
          <w:tcPr>
            <w:tcW w:w="3685" w:type="dxa"/>
            <w:shd w:val="clear" w:color="auto" w:fill="auto"/>
          </w:tcPr>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1.能借助注释和工具书，理解词句含义，读懂基本内容。</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2.了解常见文言实词、文言虚词、文言句式的意义或用法。</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3.背诵一定数量的名篇。</w:t>
            </w:r>
          </w:p>
        </w:tc>
        <w:tc>
          <w:tcPr>
            <w:tcW w:w="2468" w:type="dxa"/>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诵读</w:t>
            </w:r>
          </w:p>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背诵</w:t>
            </w:r>
          </w:p>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练习</w:t>
            </w:r>
          </w:p>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朗诵比赛</w:t>
            </w:r>
          </w:p>
        </w:tc>
      </w:tr>
      <w:tr w:rsidR="00C2758E" w:rsidRPr="00B9622C" w:rsidTr="003139FA">
        <w:trPr>
          <w:trHeight w:val="2280"/>
        </w:trPr>
        <w:tc>
          <w:tcPr>
            <w:tcW w:w="851" w:type="dxa"/>
            <w:vMerge w:val="restart"/>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表达与交流模块</w:t>
            </w:r>
          </w:p>
        </w:tc>
        <w:tc>
          <w:tcPr>
            <w:tcW w:w="1276" w:type="dxa"/>
            <w:shd w:val="clear" w:color="auto" w:fill="FFFFFF"/>
            <w:vAlign w:val="center"/>
          </w:tcPr>
          <w:p w:rsidR="00C2758E" w:rsidRPr="00B9622C" w:rsidRDefault="00C2758E" w:rsidP="003139FA">
            <w:pPr>
              <w:spacing w:line="400" w:lineRule="exact"/>
              <w:jc w:val="center"/>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口语</w:t>
            </w:r>
          </w:p>
          <w:p w:rsidR="00C2758E" w:rsidRPr="00B9622C" w:rsidRDefault="00C2758E" w:rsidP="003139FA">
            <w:pPr>
              <w:spacing w:line="400" w:lineRule="exact"/>
              <w:jc w:val="center"/>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交际</w:t>
            </w:r>
          </w:p>
        </w:tc>
        <w:tc>
          <w:tcPr>
            <w:tcW w:w="3685" w:type="dxa"/>
            <w:shd w:val="clear" w:color="auto" w:fill="auto"/>
          </w:tcPr>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1.掌握听知要领，养成良好的听知习惯，有较强的听话辨析能力。</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2.说话文明，树立自信，尊重他人。</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w:t>
            </w:r>
            <w:r w:rsidRPr="00B9622C">
              <w:rPr>
                <w:rFonts w:asciiTheme="minorEastAsia" w:eastAsiaTheme="minorEastAsia" w:hAnsiTheme="minorEastAsia" w:cs="宋体"/>
                <w:sz w:val="21"/>
                <w:szCs w:val="21"/>
              </w:rPr>
              <w:t xml:space="preserve"> 能根据不同的交际场合</w:t>
            </w:r>
            <w:r w:rsidRPr="00B9622C">
              <w:rPr>
                <w:rFonts w:asciiTheme="minorEastAsia" w:eastAsiaTheme="minorEastAsia" w:hAnsiTheme="minorEastAsia" w:cs="宋体" w:hint="eastAsia"/>
                <w:sz w:val="21"/>
                <w:szCs w:val="21"/>
              </w:rPr>
              <w:t>和交际目的，恰当进行表达。</w:t>
            </w:r>
            <w:r w:rsidRPr="00B9622C">
              <w:rPr>
                <w:rFonts w:asciiTheme="minorEastAsia" w:eastAsiaTheme="minorEastAsia" w:hAnsiTheme="minorEastAsia" w:cs="宋体"/>
                <w:sz w:val="21"/>
                <w:szCs w:val="21"/>
              </w:rPr>
              <w:t>借助语调、语气和表情、手势，提高口语交际的效果。</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4</w:t>
            </w:r>
            <w:r w:rsidRPr="00B9622C">
              <w:rPr>
                <w:rFonts w:asciiTheme="minorEastAsia" w:eastAsiaTheme="minorEastAsia" w:hAnsiTheme="minorEastAsia" w:cs="宋体"/>
                <w:sz w:val="21"/>
                <w:szCs w:val="21"/>
              </w:rPr>
              <w:t>．朗诵文学作品，能准确把握作品内容，传达出作品的思想内涵和感情倾向，具有一定的感染力。</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5</w:t>
            </w:r>
            <w:r w:rsidRPr="00B9622C">
              <w:rPr>
                <w:rFonts w:asciiTheme="minorEastAsia" w:eastAsiaTheme="minorEastAsia" w:hAnsiTheme="minorEastAsia" w:cs="宋体"/>
                <w:sz w:val="21"/>
                <w:szCs w:val="21"/>
              </w:rPr>
              <w:t>．学会演讲，做到观点鲜明</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材料充分、生动，有说服力和感染力。在讨论或辩论中积极主动发言，恰当应对和辩驳。</w:t>
            </w:r>
          </w:p>
        </w:tc>
        <w:tc>
          <w:tcPr>
            <w:tcW w:w="2468" w:type="dxa"/>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练习</w:t>
            </w:r>
          </w:p>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比赛</w:t>
            </w:r>
          </w:p>
        </w:tc>
      </w:tr>
      <w:tr w:rsidR="00C2758E" w:rsidRPr="00B9622C" w:rsidTr="003139FA">
        <w:trPr>
          <w:trHeight w:val="2171"/>
        </w:trPr>
        <w:tc>
          <w:tcPr>
            <w:tcW w:w="851" w:type="dxa"/>
            <w:vMerge/>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p>
        </w:tc>
        <w:tc>
          <w:tcPr>
            <w:tcW w:w="1276" w:type="dxa"/>
            <w:shd w:val="clear" w:color="auto" w:fill="FFFFFF"/>
            <w:vAlign w:val="center"/>
          </w:tcPr>
          <w:p w:rsidR="00C2758E" w:rsidRPr="00B9622C" w:rsidRDefault="00C2758E" w:rsidP="003139FA">
            <w:pPr>
              <w:spacing w:line="400" w:lineRule="exact"/>
              <w:jc w:val="center"/>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写作</w:t>
            </w:r>
          </w:p>
        </w:tc>
        <w:tc>
          <w:tcPr>
            <w:tcW w:w="3685" w:type="dxa"/>
            <w:shd w:val="clear" w:color="auto" w:fill="auto"/>
          </w:tcPr>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1．学会多角度地观察生活，丰富生活经历和情感体验，对自然、社会和人生有自己的感受和思考。</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2.书面表达</w:t>
            </w:r>
            <w:r w:rsidRPr="00B9622C">
              <w:rPr>
                <w:rFonts w:asciiTheme="minorEastAsia" w:eastAsiaTheme="minorEastAsia" w:hAnsiTheme="minorEastAsia" w:cs="宋体"/>
                <w:sz w:val="21"/>
                <w:szCs w:val="21"/>
              </w:rPr>
              <w:t>要观点明确，内容充实，感情真实健康；思路清晰连贯，能围绕中心选取材料，合理安排结构。</w:t>
            </w:r>
            <w:r w:rsidRPr="00B9622C">
              <w:rPr>
                <w:rFonts w:asciiTheme="minorEastAsia" w:eastAsiaTheme="minorEastAsia" w:hAnsiTheme="minorEastAsia" w:cs="宋体" w:hint="eastAsia"/>
                <w:sz w:val="21"/>
                <w:szCs w:val="21"/>
              </w:rPr>
              <w:t>在</w:t>
            </w:r>
            <w:r w:rsidRPr="00B9622C">
              <w:rPr>
                <w:rFonts w:asciiTheme="minorEastAsia" w:eastAsiaTheme="minorEastAsia" w:hAnsiTheme="minorEastAsia" w:cs="宋体"/>
                <w:sz w:val="21"/>
                <w:szCs w:val="21"/>
              </w:rPr>
              <w:t>写作实践</w:t>
            </w:r>
            <w:r w:rsidRPr="00B9622C">
              <w:rPr>
                <w:rFonts w:asciiTheme="minorEastAsia" w:eastAsiaTheme="minorEastAsia" w:hAnsiTheme="minorEastAsia" w:cs="宋体" w:hint="eastAsia"/>
                <w:sz w:val="21"/>
                <w:szCs w:val="21"/>
              </w:rPr>
              <w:t>中</w:t>
            </w:r>
            <w:r w:rsidRPr="00B9622C">
              <w:rPr>
                <w:rFonts w:asciiTheme="minorEastAsia" w:eastAsiaTheme="minorEastAsia" w:hAnsiTheme="minorEastAsia" w:cs="宋体"/>
                <w:sz w:val="21"/>
                <w:szCs w:val="21"/>
              </w:rPr>
              <w:t>发展形象思维和逻</w:t>
            </w:r>
            <w:r w:rsidRPr="00B9622C">
              <w:rPr>
                <w:rFonts w:asciiTheme="minorEastAsia" w:eastAsiaTheme="minorEastAsia" w:hAnsiTheme="minorEastAsia" w:cs="宋体"/>
                <w:sz w:val="21"/>
                <w:szCs w:val="21"/>
              </w:rPr>
              <w:lastRenderedPageBreak/>
              <w:t>辑思维，发展创造性思维。</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hint="eastAsia"/>
                <w:sz w:val="21"/>
                <w:szCs w:val="21"/>
              </w:rPr>
              <w:t>3.进一步提高记叙、说明、描写、议论、抒情等基本表达能力，并努力学习综合运用多种表达方式。</w:t>
            </w:r>
            <w:r w:rsidRPr="00B9622C">
              <w:rPr>
                <w:rFonts w:asciiTheme="minorEastAsia" w:eastAsiaTheme="minorEastAsia" w:hAnsiTheme="minorEastAsia" w:cs="宋体"/>
                <w:sz w:val="21"/>
                <w:szCs w:val="21"/>
              </w:rPr>
              <w:t>能调动自己的语言积累，推敲、锤炼语言，</w:t>
            </w:r>
            <w:r w:rsidRPr="00B9622C">
              <w:rPr>
                <w:rFonts w:asciiTheme="minorEastAsia" w:eastAsiaTheme="minorEastAsia" w:hAnsiTheme="minorEastAsia" w:cs="宋体" w:hint="eastAsia"/>
                <w:sz w:val="21"/>
                <w:szCs w:val="21"/>
              </w:rPr>
              <w:t>表达</w:t>
            </w:r>
            <w:r w:rsidRPr="00B9622C">
              <w:rPr>
                <w:rFonts w:asciiTheme="minorEastAsia" w:eastAsiaTheme="minorEastAsia" w:hAnsiTheme="minorEastAsia" w:cs="宋体"/>
                <w:sz w:val="21"/>
                <w:szCs w:val="21"/>
              </w:rPr>
              <w:t>力求准确、鲜明、生动。</w:t>
            </w:r>
          </w:p>
          <w:p w:rsidR="00C2758E" w:rsidRPr="00B9622C" w:rsidRDefault="00C2758E" w:rsidP="003139FA">
            <w:pPr>
              <w:spacing w:line="360" w:lineRule="exact"/>
              <w:ind w:firstLineChars="100" w:firstLine="21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4.结合所学语文知识，</w:t>
            </w:r>
            <w:r w:rsidRPr="00B9622C">
              <w:rPr>
                <w:rFonts w:asciiTheme="minorEastAsia" w:eastAsiaTheme="minorEastAsia" w:hAnsiTheme="minorEastAsia" w:cs="宋体"/>
                <w:sz w:val="21"/>
                <w:szCs w:val="21"/>
              </w:rPr>
              <w:t>多写多改、</w:t>
            </w:r>
            <w:r w:rsidRPr="00B9622C">
              <w:rPr>
                <w:rFonts w:asciiTheme="minorEastAsia" w:eastAsiaTheme="minorEastAsia" w:hAnsiTheme="minorEastAsia" w:cs="宋体" w:hint="eastAsia"/>
                <w:sz w:val="21"/>
                <w:szCs w:val="21"/>
              </w:rPr>
              <w:t>养成</w:t>
            </w:r>
            <w:r w:rsidRPr="00B9622C">
              <w:rPr>
                <w:rFonts w:asciiTheme="minorEastAsia" w:eastAsiaTheme="minorEastAsia" w:hAnsiTheme="minorEastAsia" w:cs="宋体"/>
                <w:sz w:val="21"/>
                <w:szCs w:val="21"/>
              </w:rPr>
              <w:t>相互交流的习惯</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hint="eastAsia"/>
                <w:sz w:val="21"/>
                <w:szCs w:val="21"/>
              </w:rPr>
              <w:t>基础模块学习期间每学期习作不低于8次。</w:t>
            </w:r>
          </w:p>
          <w:p w:rsidR="00C2758E" w:rsidRPr="00B9622C" w:rsidRDefault="00C2758E" w:rsidP="003139FA">
            <w:pPr>
              <w:spacing w:line="360" w:lineRule="exact"/>
              <w:ind w:firstLineChars="100" w:firstLine="210"/>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5.</w:t>
            </w:r>
            <w:r w:rsidRPr="00B9622C">
              <w:rPr>
                <w:rFonts w:asciiTheme="minorEastAsia" w:eastAsiaTheme="minorEastAsia" w:hAnsiTheme="minorEastAsia" w:hint="eastAsia"/>
                <w:sz w:val="21"/>
                <w:szCs w:val="21"/>
              </w:rPr>
              <w:t>掌握便条、单据、书信、启事、通知、计划等通用类应用文的写作要求，做到格式规范、文字简洁。</w:t>
            </w:r>
          </w:p>
        </w:tc>
        <w:tc>
          <w:tcPr>
            <w:tcW w:w="2468" w:type="dxa"/>
            <w:shd w:val="clear" w:color="auto" w:fill="auto"/>
            <w:vAlign w:val="center"/>
          </w:tcPr>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写作</w:t>
            </w:r>
          </w:p>
          <w:p w:rsidR="00C2758E" w:rsidRPr="00B9622C" w:rsidRDefault="00C2758E" w:rsidP="003139FA">
            <w:pPr>
              <w:spacing w:line="400" w:lineRule="exact"/>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练习</w:t>
            </w:r>
          </w:p>
        </w:tc>
      </w:tr>
    </w:tbl>
    <w:p w:rsidR="00C2758E" w:rsidRPr="00B9622C"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2、课时分配</w:t>
      </w:r>
    </w:p>
    <w:tbl>
      <w:tblPr>
        <w:tblpPr w:leftFromText="180" w:rightFromText="180" w:vertAnchor="text" w:horzAnchor="margin" w:tblpY="353"/>
        <w:tblW w:w="8674" w:type="dxa"/>
        <w:tblLook w:val="04A0"/>
      </w:tblPr>
      <w:tblGrid>
        <w:gridCol w:w="653"/>
        <w:gridCol w:w="853"/>
        <w:gridCol w:w="610"/>
        <w:gridCol w:w="1091"/>
        <w:gridCol w:w="911"/>
        <w:gridCol w:w="911"/>
        <w:gridCol w:w="911"/>
        <w:gridCol w:w="911"/>
        <w:gridCol w:w="911"/>
        <w:gridCol w:w="912"/>
      </w:tblGrid>
      <w:tr w:rsidR="00C2758E" w:rsidRPr="00B9622C" w:rsidTr="003139FA">
        <w:trPr>
          <w:trHeight w:val="417"/>
        </w:trPr>
        <w:tc>
          <w:tcPr>
            <w:tcW w:w="6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序号</w:t>
            </w:r>
          </w:p>
        </w:tc>
        <w:tc>
          <w:tcPr>
            <w:tcW w:w="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模块</w:t>
            </w:r>
          </w:p>
        </w:tc>
        <w:tc>
          <w:tcPr>
            <w:tcW w:w="17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教学任务</w:t>
            </w:r>
          </w:p>
        </w:tc>
        <w:tc>
          <w:tcPr>
            <w:tcW w:w="5465" w:type="dxa"/>
            <w:gridSpan w:val="6"/>
            <w:tcBorders>
              <w:top w:val="single" w:sz="8" w:space="0" w:color="auto"/>
              <w:left w:val="nil"/>
              <w:bottom w:val="single" w:sz="8" w:space="0" w:color="auto"/>
              <w:right w:val="single" w:sz="8" w:space="0" w:color="000000"/>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课时分配</w:t>
            </w:r>
          </w:p>
        </w:tc>
      </w:tr>
      <w:tr w:rsidR="00C2758E" w:rsidRPr="00B9622C" w:rsidTr="003139FA">
        <w:trPr>
          <w:trHeight w:val="273"/>
        </w:trPr>
        <w:tc>
          <w:tcPr>
            <w:tcW w:w="653" w:type="dxa"/>
            <w:vMerge/>
            <w:tcBorders>
              <w:top w:val="single" w:sz="8" w:space="0" w:color="auto"/>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single" w:sz="8" w:space="0" w:color="auto"/>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1700" w:type="dxa"/>
            <w:gridSpan w:val="2"/>
            <w:vMerge/>
            <w:tcBorders>
              <w:top w:val="single" w:sz="8" w:space="0" w:color="auto"/>
              <w:left w:val="single" w:sz="8" w:space="0" w:color="auto"/>
              <w:bottom w:val="single" w:sz="8" w:space="0" w:color="000000"/>
              <w:right w:val="single" w:sz="8" w:space="0" w:color="000000"/>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讲授</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习题</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实验</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实作</w:t>
            </w:r>
          </w:p>
        </w:tc>
        <w:tc>
          <w:tcPr>
            <w:tcW w:w="911" w:type="dxa"/>
            <w:tcBorders>
              <w:top w:val="nil"/>
              <w:left w:val="nil"/>
              <w:bottom w:val="nil"/>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现场</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小计</w:t>
            </w:r>
          </w:p>
        </w:tc>
      </w:tr>
      <w:tr w:rsidR="00C2758E" w:rsidRPr="00B9622C" w:rsidTr="003139FA">
        <w:trPr>
          <w:trHeight w:val="287"/>
        </w:trPr>
        <w:tc>
          <w:tcPr>
            <w:tcW w:w="653" w:type="dxa"/>
            <w:vMerge/>
            <w:tcBorders>
              <w:top w:val="single" w:sz="8" w:space="0" w:color="auto"/>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853" w:type="dxa"/>
            <w:vMerge/>
            <w:tcBorders>
              <w:top w:val="single" w:sz="8" w:space="0" w:color="auto"/>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1700" w:type="dxa"/>
            <w:gridSpan w:val="2"/>
            <w:vMerge/>
            <w:tcBorders>
              <w:top w:val="single" w:sz="8" w:space="0" w:color="auto"/>
              <w:left w:val="single" w:sz="8" w:space="0" w:color="auto"/>
              <w:bottom w:val="single" w:sz="8" w:space="0" w:color="000000"/>
              <w:right w:val="single" w:sz="8" w:space="0" w:color="000000"/>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c>
          <w:tcPr>
            <w:tcW w:w="911"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教学</w:t>
            </w:r>
          </w:p>
        </w:tc>
        <w:tc>
          <w:tcPr>
            <w:tcW w:w="912"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b/>
                <w:bCs/>
                <w:color w:val="000000"/>
                <w:sz w:val="21"/>
                <w:szCs w:val="21"/>
              </w:rPr>
            </w:pPr>
          </w:p>
        </w:tc>
      </w:tr>
      <w:tr w:rsidR="00C2758E" w:rsidRPr="00B9622C" w:rsidTr="003139FA">
        <w:trPr>
          <w:trHeight w:val="461"/>
        </w:trPr>
        <w:tc>
          <w:tcPr>
            <w:tcW w:w="653"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1</w:t>
            </w:r>
          </w:p>
        </w:tc>
        <w:tc>
          <w:tcPr>
            <w:tcW w:w="853"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基础模块</w:t>
            </w:r>
          </w:p>
        </w:tc>
        <w:tc>
          <w:tcPr>
            <w:tcW w:w="610" w:type="dxa"/>
            <w:vMerge w:val="restart"/>
            <w:tcBorders>
              <w:top w:val="nil"/>
              <w:left w:val="single" w:sz="8" w:space="0" w:color="auto"/>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阅读</w:t>
            </w:r>
            <w:r w:rsidRPr="001E6DAF">
              <w:rPr>
                <w:rFonts w:asciiTheme="minorEastAsia" w:eastAsiaTheme="minorEastAsia" w:hAnsiTheme="minorEastAsia" w:cs="宋体" w:hint="eastAsia"/>
                <w:bCs/>
                <w:color w:val="000000"/>
                <w:sz w:val="21"/>
                <w:szCs w:val="21"/>
              </w:rPr>
              <w:br/>
              <w:t>欣赏</w:t>
            </w:r>
          </w:p>
        </w:tc>
        <w:tc>
          <w:tcPr>
            <w:tcW w:w="1090"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现代文阅读</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140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40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180</w:t>
            </w:r>
          </w:p>
        </w:tc>
      </w:tr>
      <w:tr w:rsidR="00C2758E" w:rsidRPr="00B9622C" w:rsidTr="003139FA">
        <w:trPr>
          <w:trHeight w:val="461"/>
        </w:trPr>
        <w:tc>
          <w:tcPr>
            <w:tcW w:w="6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610" w:type="dxa"/>
            <w:vMerge/>
            <w:tcBorders>
              <w:top w:val="nil"/>
              <w:left w:val="single" w:sz="8" w:space="0" w:color="auto"/>
              <w:bottom w:val="single" w:sz="8" w:space="0" w:color="auto"/>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1090"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古诗文阅读</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40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50</w:t>
            </w:r>
          </w:p>
        </w:tc>
      </w:tr>
      <w:tr w:rsidR="00C2758E" w:rsidRPr="00B9622C" w:rsidTr="003139FA">
        <w:trPr>
          <w:trHeight w:val="519"/>
        </w:trPr>
        <w:tc>
          <w:tcPr>
            <w:tcW w:w="6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170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通用类应用文</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20</w:t>
            </w:r>
          </w:p>
        </w:tc>
      </w:tr>
      <w:tr w:rsidR="00C2758E" w:rsidRPr="00B9622C" w:rsidTr="003139FA">
        <w:trPr>
          <w:trHeight w:val="519"/>
        </w:trPr>
        <w:tc>
          <w:tcPr>
            <w:tcW w:w="6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1700" w:type="dxa"/>
            <w:gridSpan w:val="2"/>
            <w:vMerge/>
            <w:tcBorders>
              <w:top w:val="nil"/>
              <w:left w:val="single" w:sz="8" w:space="0" w:color="auto"/>
              <w:bottom w:val="single" w:sz="8" w:space="0" w:color="000000"/>
              <w:right w:val="single" w:sz="8" w:space="0" w:color="000000"/>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c>
          <w:tcPr>
            <w:tcW w:w="911"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c>
          <w:tcPr>
            <w:tcW w:w="912" w:type="dxa"/>
            <w:vMerge/>
            <w:tcBorders>
              <w:top w:val="nil"/>
              <w:left w:val="single" w:sz="8" w:space="0" w:color="auto"/>
              <w:bottom w:val="single" w:sz="8" w:space="0" w:color="000000"/>
              <w:right w:val="single" w:sz="8" w:space="0" w:color="auto"/>
            </w:tcBorders>
            <w:vAlign w:val="center"/>
            <w:hideMark/>
          </w:tcPr>
          <w:p w:rsidR="00C2758E" w:rsidRPr="00B9622C" w:rsidRDefault="00C2758E" w:rsidP="003139FA">
            <w:pPr>
              <w:rPr>
                <w:rFonts w:asciiTheme="minorEastAsia" w:eastAsiaTheme="minorEastAsia" w:hAnsiTheme="minorEastAsia" w:cs="宋体"/>
                <w:color w:val="000000"/>
                <w:sz w:val="21"/>
                <w:szCs w:val="21"/>
              </w:rPr>
            </w:pPr>
          </w:p>
        </w:tc>
      </w:tr>
      <w:tr w:rsidR="00C2758E" w:rsidRPr="00B9622C" w:rsidTr="003139FA">
        <w:trPr>
          <w:trHeight w:val="547"/>
        </w:trPr>
        <w:tc>
          <w:tcPr>
            <w:tcW w:w="6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610" w:type="dxa"/>
            <w:vMerge w:val="restart"/>
            <w:tcBorders>
              <w:top w:val="nil"/>
              <w:left w:val="single" w:sz="8" w:space="0" w:color="auto"/>
              <w:bottom w:val="single" w:sz="8" w:space="0" w:color="000000"/>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表达</w:t>
            </w:r>
            <w:r w:rsidRPr="001E6DAF">
              <w:rPr>
                <w:rFonts w:asciiTheme="minorEastAsia" w:eastAsiaTheme="minorEastAsia" w:hAnsiTheme="minorEastAsia" w:cs="宋体" w:hint="eastAsia"/>
                <w:bCs/>
                <w:color w:val="000000"/>
                <w:sz w:val="21"/>
                <w:szCs w:val="21"/>
              </w:rPr>
              <w:br/>
              <w:t>交流</w:t>
            </w:r>
          </w:p>
        </w:tc>
        <w:tc>
          <w:tcPr>
            <w:tcW w:w="1090"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口语</w:t>
            </w:r>
          </w:p>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交际</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14</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34</w:t>
            </w:r>
          </w:p>
        </w:tc>
      </w:tr>
      <w:tr w:rsidR="00C2758E" w:rsidRPr="00B9622C" w:rsidTr="003139FA">
        <w:trPr>
          <w:trHeight w:val="547"/>
        </w:trPr>
        <w:tc>
          <w:tcPr>
            <w:tcW w:w="6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853"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610" w:type="dxa"/>
            <w:vMerge/>
            <w:tcBorders>
              <w:top w:val="nil"/>
              <w:left w:val="single" w:sz="8" w:space="0" w:color="auto"/>
              <w:bottom w:val="single" w:sz="8" w:space="0" w:color="000000"/>
              <w:right w:val="single" w:sz="8" w:space="0" w:color="auto"/>
            </w:tcBorders>
            <w:vAlign w:val="center"/>
            <w:hideMark/>
          </w:tcPr>
          <w:p w:rsidR="00C2758E" w:rsidRPr="001E6DAF" w:rsidRDefault="00C2758E" w:rsidP="003139FA">
            <w:pPr>
              <w:rPr>
                <w:rFonts w:asciiTheme="minorEastAsia" w:eastAsiaTheme="minorEastAsia" w:hAnsiTheme="minorEastAsia" w:cs="宋体"/>
                <w:bCs/>
                <w:color w:val="000000"/>
                <w:sz w:val="21"/>
                <w:szCs w:val="21"/>
              </w:rPr>
            </w:pPr>
          </w:p>
        </w:tc>
        <w:tc>
          <w:tcPr>
            <w:tcW w:w="1090"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写作</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16</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26</w:t>
            </w:r>
          </w:p>
        </w:tc>
      </w:tr>
      <w:tr w:rsidR="00C2758E" w:rsidRPr="00B9622C" w:rsidTr="003139FA">
        <w:trPr>
          <w:trHeight w:val="632"/>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2</w:t>
            </w:r>
          </w:p>
        </w:tc>
        <w:tc>
          <w:tcPr>
            <w:tcW w:w="853" w:type="dxa"/>
            <w:tcBorders>
              <w:top w:val="nil"/>
              <w:left w:val="nil"/>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提高</w:t>
            </w:r>
            <w:r w:rsidRPr="001E6DAF">
              <w:rPr>
                <w:rFonts w:asciiTheme="minorEastAsia" w:eastAsiaTheme="minorEastAsia" w:hAnsiTheme="minorEastAsia" w:cs="宋体" w:hint="eastAsia"/>
                <w:bCs/>
                <w:color w:val="000000"/>
                <w:sz w:val="21"/>
                <w:szCs w:val="21"/>
              </w:rPr>
              <w:br/>
              <w:t>模块</w:t>
            </w:r>
          </w:p>
        </w:tc>
        <w:tc>
          <w:tcPr>
            <w:tcW w:w="1700" w:type="dxa"/>
            <w:gridSpan w:val="2"/>
            <w:tcBorders>
              <w:top w:val="single" w:sz="8" w:space="0" w:color="auto"/>
              <w:left w:val="nil"/>
              <w:bottom w:val="single" w:sz="8" w:space="0" w:color="auto"/>
              <w:right w:val="single" w:sz="8" w:space="0" w:color="000000"/>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名作欣赏</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10</w:t>
            </w:r>
          </w:p>
        </w:tc>
      </w:tr>
      <w:tr w:rsidR="00C2758E" w:rsidRPr="00B9622C" w:rsidTr="003139FA">
        <w:trPr>
          <w:trHeight w:val="632"/>
        </w:trPr>
        <w:tc>
          <w:tcPr>
            <w:tcW w:w="653" w:type="dxa"/>
            <w:tcBorders>
              <w:top w:val="nil"/>
              <w:left w:val="single" w:sz="8" w:space="0" w:color="auto"/>
              <w:bottom w:val="single" w:sz="8" w:space="0" w:color="auto"/>
              <w:right w:val="single" w:sz="8" w:space="0" w:color="auto"/>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3</w:t>
            </w:r>
          </w:p>
        </w:tc>
        <w:tc>
          <w:tcPr>
            <w:tcW w:w="2553" w:type="dxa"/>
            <w:gridSpan w:val="3"/>
            <w:tcBorders>
              <w:top w:val="nil"/>
              <w:left w:val="nil"/>
              <w:bottom w:val="single" w:sz="8" w:space="0" w:color="auto"/>
              <w:right w:val="single" w:sz="8" w:space="0" w:color="000000"/>
            </w:tcBorders>
            <w:shd w:val="clear" w:color="auto" w:fill="auto"/>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机动</w:t>
            </w: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p>
        </w:tc>
        <w:tc>
          <w:tcPr>
            <w:tcW w:w="911"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p>
        </w:tc>
        <w:tc>
          <w:tcPr>
            <w:tcW w:w="912" w:type="dxa"/>
            <w:tcBorders>
              <w:top w:val="nil"/>
              <w:left w:val="nil"/>
              <w:bottom w:val="single" w:sz="8" w:space="0" w:color="auto"/>
              <w:right w:val="single" w:sz="8" w:space="0" w:color="auto"/>
            </w:tcBorders>
            <w:shd w:val="clear" w:color="auto" w:fill="auto"/>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8</w:t>
            </w:r>
          </w:p>
        </w:tc>
      </w:tr>
      <w:tr w:rsidR="00C2758E" w:rsidRPr="00B9622C" w:rsidTr="003139FA">
        <w:trPr>
          <w:trHeight w:val="619"/>
        </w:trPr>
        <w:tc>
          <w:tcPr>
            <w:tcW w:w="320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2758E" w:rsidRPr="001E6DAF" w:rsidRDefault="00C2758E" w:rsidP="003139FA">
            <w:pPr>
              <w:jc w:val="center"/>
              <w:rPr>
                <w:rFonts w:asciiTheme="minorEastAsia" w:eastAsiaTheme="minorEastAsia" w:hAnsiTheme="minorEastAsia" w:cs="宋体"/>
                <w:bCs/>
                <w:color w:val="000000"/>
                <w:sz w:val="21"/>
                <w:szCs w:val="21"/>
              </w:rPr>
            </w:pPr>
            <w:r w:rsidRPr="001E6DAF">
              <w:rPr>
                <w:rFonts w:asciiTheme="minorEastAsia" w:eastAsiaTheme="minorEastAsia" w:hAnsiTheme="minorEastAsia" w:cs="宋体" w:hint="eastAsia"/>
                <w:bCs/>
                <w:color w:val="000000"/>
                <w:sz w:val="21"/>
                <w:szCs w:val="21"/>
              </w:rPr>
              <w:t xml:space="preserve">合计学时 </w:t>
            </w:r>
          </w:p>
        </w:tc>
        <w:tc>
          <w:tcPr>
            <w:tcW w:w="911"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220</w:t>
            </w:r>
          </w:p>
        </w:tc>
        <w:tc>
          <w:tcPr>
            <w:tcW w:w="911"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80</w:t>
            </w:r>
          </w:p>
        </w:tc>
        <w:tc>
          <w:tcPr>
            <w:tcW w:w="911"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1"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20</w:t>
            </w:r>
          </w:p>
        </w:tc>
        <w:tc>
          <w:tcPr>
            <w:tcW w:w="911"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 xml:space="preserve">　</w:t>
            </w:r>
          </w:p>
        </w:tc>
        <w:tc>
          <w:tcPr>
            <w:tcW w:w="912" w:type="dxa"/>
            <w:tcBorders>
              <w:top w:val="nil"/>
              <w:left w:val="nil"/>
              <w:bottom w:val="single" w:sz="8" w:space="0" w:color="auto"/>
              <w:right w:val="single" w:sz="8" w:space="0" w:color="auto"/>
            </w:tcBorders>
            <w:shd w:val="clear" w:color="auto" w:fill="auto"/>
            <w:noWrap/>
            <w:vAlign w:val="center"/>
            <w:hideMark/>
          </w:tcPr>
          <w:p w:rsidR="00C2758E" w:rsidRPr="00B9622C" w:rsidRDefault="00C2758E" w:rsidP="003139FA">
            <w:pPr>
              <w:jc w:val="center"/>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328</w:t>
            </w:r>
          </w:p>
        </w:tc>
      </w:tr>
    </w:tbl>
    <w:p w:rsidR="00C2758E" w:rsidRPr="003B7223"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3B7223">
        <w:rPr>
          <w:rFonts w:asciiTheme="minorEastAsia" w:eastAsiaTheme="minorEastAsia" w:hAnsiTheme="minorEastAsia" w:hint="eastAsia"/>
          <w:sz w:val="21"/>
          <w:szCs w:val="21"/>
        </w:rPr>
        <w:lastRenderedPageBreak/>
        <w:t>六、实施建议</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1、教学建议</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（1）五年制高职语文教学要遵循语文教育规律，突出职业教育特色。教学中要贯彻“以学生为主体，以教师为主导，以实践为主线”的教学原则，</w:t>
      </w:r>
      <w:r w:rsidRPr="00B9622C">
        <w:rPr>
          <w:rFonts w:asciiTheme="minorEastAsia" w:eastAsiaTheme="minorEastAsia" w:hAnsiTheme="minorEastAsia" w:cs="宋体"/>
          <w:sz w:val="21"/>
          <w:szCs w:val="21"/>
        </w:rPr>
        <w:t>在</w:t>
      </w:r>
      <w:r w:rsidRPr="00B9622C">
        <w:rPr>
          <w:rFonts w:asciiTheme="minorEastAsia" w:eastAsiaTheme="minorEastAsia" w:hAnsiTheme="minorEastAsia" w:cs="宋体" w:hint="eastAsia"/>
          <w:sz w:val="21"/>
          <w:szCs w:val="21"/>
        </w:rPr>
        <w:t>初中语文</w:t>
      </w:r>
      <w:r w:rsidRPr="00B9622C">
        <w:rPr>
          <w:rFonts w:asciiTheme="minorEastAsia" w:eastAsiaTheme="minorEastAsia" w:hAnsiTheme="minorEastAsia" w:cs="宋体"/>
          <w:sz w:val="21"/>
          <w:szCs w:val="21"/>
        </w:rPr>
        <w:t>的基础上进一步提高学生的语文素养。应该继续关注学生的语言积累以及语感和思维的发展，帮助学生在阅读与欣赏、表达与交流的实践中，掌握学习语文的方法，增强语文应用能力，培养审美能力、探究能力。</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hint="eastAsia"/>
          <w:sz w:val="21"/>
          <w:szCs w:val="21"/>
        </w:rPr>
        <w:t>（2）</w:t>
      </w:r>
      <w:r w:rsidRPr="00B9622C">
        <w:rPr>
          <w:rFonts w:asciiTheme="minorEastAsia" w:eastAsiaTheme="minorEastAsia" w:hAnsiTheme="minorEastAsia" w:cs="宋体"/>
          <w:sz w:val="21"/>
          <w:szCs w:val="21"/>
        </w:rPr>
        <w:t>应该让学生在广泛的语文实践中学语文、用语文，逐步掌握运用语</w:t>
      </w:r>
      <w:r w:rsidRPr="00B9622C">
        <w:rPr>
          <w:rFonts w:asciiTheme="minorEastAsia" w:eastAsiaTheme="minorEastAsia" w:hAnsiTheme="minorEastAsia" w:cs="宋体" w:hint="eastAsia"/>
          <w:sz w:val="21"/>
          <w:szCs w:val="21"/>
        </w:rPr>
        <w:t>言</w:t>
      </w:r>
      <w:r w:rsidRPr="00B9622C">
        <w:rPr>
          <w:rFonts w:asciiTheme="minorEastAsia" w:eastAsiaTheme="minorEastAsia" w:hAnsiTheme="minorEastAsia" w:cs="宋体"/>
          <w:sz w:val="21"/>
          <w:szCs w:val="21"/>
        </w:rPr>
        <w:t>文</w:t>
      </w:r>
      <w:r w:rsidRPr="00B9622C">
        <w:rPr>
          <w:rFonts w:asciiTheme="minorEastAsia" w:eastAsiaTheme="minorEastAsia" w:hAnsiTheme="minorEastAsia" w:cs="宋体" w:hint="eastAsia"/>
          <w:sz w:val="21"/>
          <w:szCs w:val="21"/>
        </w:rPr>
        <w:t>字</w:t>
      </w:r>
      <w:r w:rsidRPr="00B9622C">
        <w:rPr>
          <w:rFonts w:asciiTheme="minorEastAsia" w:eastAsiaTheme="minorEastAsia" w:hAnsiTheme="minorEastAsia" w:cs="宋体"/>
          <w:sz w:val="21"/>
          <w:szCs w:val="21"/>
        </w:rPr>
        <w:t>的规律。语文教学应该注意汉语言文字的特点，重视培养语感和整体把握能力</w:t>
      </w:r>
      <w:r w:rsidRPr="00B9622C">
        <w:rPr>
          <w:rFonts w:asciiTheme="minorEastAsia" w:eastAsiaTheme="minorEastAsia" w:hAnsiTheme="minorEastAsia" w:cs="宋体" w:hint="eastAsia"/>
          <w:sz w:val="21"/>
          <w:szCs w:val="21"/>
        </w:rPr>
        <w:t>。</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（3）</w:t>
      </w:r>
      <w:r w:rsidRPr="00B9622C">
        <w:rPr>
          <w:rFonts w:asciiTheme="minorEastAsia" w:eastAsiaTheme="minorEastAsia" w:hAnsiTheme="minorEastAsia" w:hint="eastAsia"/>
          <w:sz w:val="21"/>
          <w:szCs w:val="21"/>
        </w:rPr>
        <w:t>教师应了解学生学习水平与心理特点，关注他们的学习困难，重视他们的学习需求，努力营造民主、和谐的学习氛围。激发他们参与教学活动的兴趣与热情，使他们在参与中掌握学习方法，获得成就感和自信心。</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hint="eastAsia"/>
          <w:sz w:val="21"/>
          <w:szCs w:val="21"/>
        </w:rPr>
        <w:t>（4）</w:t>
      </w:r>
      <w:r w:rsidRPr="00B9622C">
        <w:rPr>
          <w:rFonts w:asciiTheme="minorEastAsia" w:eastAsiaTheme="minorEastAsia" w:hAnsiTheme="minorEastAsia" w:cs="宋体"/>
          <w:sz w:val="21"/>
          <w:szCs w:val="21"/>
        </w:rPr>
        <w:t>教师应认真研究课程标准，研究自己的教学对象，从本课程的目标和学生的具体情况出发，灵活运用多种教学策略，有针对性地组织和引导学生在实践中学会学习。在教学中，充分发挥主动性</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创造性</w:t>
      </w:r>
      <w:r w:rsidRPr="00B9622C">
        <w:rPr>
          <w:rFonts w:asciiTheme="minorEastAsia" w:eastAsiaTheme="minorEastAsia" w:hAnsiTheme="minorEastAsia" w:cs="宋体" w:hint="eastAsia"/>
          <w:sz w:val="21"/>
          <w:szCs w:val="21"/>
        </w:rPr>
        <w:t>地</w:t>
      </w:r>
      <w:r w:rsidRPr="00B9622C">
        <w:rPr>
          <w:rFonts w:asciiTheme="minorEastAsia" w:eastAsiaTheme="minorEastAsia" w:hAnsiTheme="minorEastAsia" w:cs="宋体"/>
          <w:sz w:val="21"/>
          <w:szCs w:val="21"/>
        </w:rPr>
        <w:t>使用教科书和其他有关资料</w:t>
      </w:r>
      <w:r w:rsidRPr="00B9622C">
        <w:rPr>
          <w:rFonts w:asciiTheme="minorEastAsia" w:eastAsiaTheme="minorEastAsia" w:hAnsiTheme="minorEastAsia" w:cs="宋体" w:hint="eastAsia"/>
          <w:sz w:val="21"/>
          <w:szCs w:val="21"/>
        </w:rPr>
        <w:t>。</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sz w:val="21"/>
          <w:szCs w:val="21"/>
        </w:rPr>
        <w:t>教师应适应课程改革的需要，继续学习，</w:t>
      </w:r>
      <w:r w:rsidRPr="00B9622C">
        <w:rPr>
          <w:rFonts w:asciiTheme="minorEastAsia" w:eastAsiaTheme="minorEastAsia" w:hAnsiTheme="minorEastAsia" w:cs="宋体" w:hint="eastAsia"/>
          <w:sz w:val="21"/>
          <w:szCs w:val="21"/>
        </w:rPr>
        <w:t>更新观念，丰富知识，</w:t>
      </w:r>
      <w:r w:rsidRPr="00B9622C">
        <w:rPr>
          <w:rFonts w:asciiTheme="minorEastAsia" w:eastAsiaTheme="minorEastAsia" w:hAnsiTheme="minorEastAsia" w:cs="宋体"/>
          <w:sz w:val="21"/>
          <w:szCs w:val="21"/>
        </w:rPr>
        <w:t>提高自身</w:t>
      </w:r>
      <w:r w:rsidRPr="00B9622C">
        <w:rPr>
          <w:rFonts w:asciiTheme="minorEastAsia" w:eastAsiaTheme="minorEastAsia" w:hAnsiTheme="minorEastAsia" w:cs="宋体" w:hint="eastAsia"/>
          <w:sz w:val="21"/>
          <w:szCs w:val="21"/>
        </w:rPr>
        <w:t>文化</w:t>
      </w:r>
      <w:r w:rsidRPr="00B9622C">
        <w:rPr>
          <w:rFonts w:asciiTheme="minorEastAsia" w:eastAsiaTheme="minorEastAsia" w:hAnsiTheme="minorEastAsia" w:cs="宋体"/>
          <w:sz w:val="21"/>
          <w:szCs w:val="21"/>
        </w:rPr>
        <w:t>素养</w:t>
      </w:r>
      <w:r w:rsidRPr="00B9622C">
        <w:rPr>
          <w:rFonts w:asciiTheme="minorEastAsia" w:eastAsiaTheme="minorEastAsia" w:hAnsiTheme="minorEastAsia" w:cs="宋体" w:hint="eastAsia"/>
          <w:sz w:val="21"/>
          <w:szCs w:val="21"/>
        </w:rPr>
        <w:t>；要认真读书，精心钻研教科书，</w:t>
      </w:r>
      <w:r w:rsidRPr="00B9622C">
        <w:rPr>
          <w:rFonts w:asciiTheme="minorEastAsia" w:eastAsiaTheme="minorEastAsia" w:hAnsiTheme="minorEastAsia" w:cs="宋体"/>
          <w:sz w:val="21"/>
          <w:szCs w:val="21"/>
        </w:rPr>
        <w:t>在</w:t>
      </w:r>
      <w:r w:rsidRPr="00B9622C">
        <w:rPr>
          <w:rFonts w:asciiTheme="minorEastAsia" w:eastAsiaTheme="minorEastAsia" w:hAnsiTheme="minorEastAsia" w:cs="宋体" w:hint="eastAsia"/>
          <w:sz w:val="21"/>
          <w:szCs w:val="21"/>
        </w:rPr>
        <w:t>与</w:t>
      </w:r>
      <w:r w:rsidRPr="00B9622C">
        <w:rPr>
          <w:rFonts w:asciiTheme="minorEastAsia" w:eastAsiaTheme="minorEastAsia" w:hAnsiTheme="minorEastAsia" w:cs="宋体"/>
          <w:sz w:val="21"/>
          <w:szCs w:val="21"/>
        </w:rPr>
        <w:t>学生平等对话的合作互动中，</w:t>
      </w:r>
      <w:r w:rsidRPr="00B9622C">
        <w:rPr>
          <w:rFonts w:asciiTheme="minorEastAsia" w:eastAsiaTheme="minorEastAsia" w:hAnsiTheme="minorEastAsia" w:cs="宋体" w:hint="eastAsia"/>
          <w:sz w:val="21"/>
          <w:szCs w:val="21"/>
        </w:rPr>
        <w:t>加强对学生的点拨和指导，实现</w:t>
      </w:r>
      <w:r w:rsidRPr="00B9622C">
        <w:rPr>
          <w:rFonts w:asciiTheme="minorEastAsia" w:eastAsiaTheme="minorEastAsia" w:hAnsiTheme="minorEastAsia" w:cs="宋体"/>
          <w:sz w:val="21"/>
          <w:szCs w:val="21"/>
        </w:rPr>
        <w:t>教学相长。</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职业院校各类实践性教学环节为学生创设了接触社会、了解职业的环境，也为学生提供了语文学习的资源。教师要高度重视语文课程资源的利用与开发，通过开展语文实践活动，促进学生利用课堂教学资源和课外学习资源，加强书本学习与实际应用之间的联系。</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（6）关于基础模块的教学</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阅读与鉴赏</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①字词积累和书写：教师要利用活的语言环境进行语言文字教学，引导学生在具体语境中接受语言基础知识，理解和掌握语言文字用法。避免单纯、孤立、机械的概念、定义的识记、背诵。突出培养学生语言文字应用能力的教学重点，使学生能够规范地运用语言文字，以适应现实生活和自我发展的需要。</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引导学生坚持每天练写行楷字，要写一手整洁、规范的汉字。</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hint="eastAsia"/>
          <w:sz w:val="21"/>
          <w:szCs w:val="21"/>
        </w:rPr>
        <w:t>②</w:t>
      </w:r>
      <w:r w:rsidRPr="00B9622C">
        <w:rPr>
          <w:rFonts w:asciiTheme="minorEastAsia" w:eastAsiaTheme="minorEastAsia" w:hAnsiTheme="minorEastAsia" w:cs="宋体"/>
          <w:sz w:val="21"/>
          <w:szCs w:val="21"/>
        </w:rPr>
        <w:t>阅读中的对话和交流，应指向每一个学生的个体阅读。教师既是与学生平等的对话者之一，又是课堂阅读活动的组织者、学生阅读的促进者。教师要为学生的阅读实践创设优化的环境，提供良好的条件，充分关注学生阅读态度的主动性、阅读需求的多样性、阅读心理的独特性，而不要以自己的分析讲解来代替学生的独立阅读。应鼓励学生敢于批判质疑，在讨论中发表不同意见；要尊重学生个人的见解。</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lastRenderedPageBreak/>
        <w:t>在具体的教学过程中，对不同类型文本的阅读指导应该有所侧重。</w:t>
      </w:r>
      <w:r w:rsidRPr="00B9622C">
        <w:rPr>
          <w:rFonts w:asciiTheme="minorEastAsia" w:eastAsiaTheme="minorEastAsia" w:hAnsiTheme="minorEastAsia" w:cs="宋体"/>
          <w:sz w:val="21"/>
          <w:szCs w:val="21"/>
        </w:rPr>
        <w:t>阅读论</w:t>
      </w:r>
      <w:r w:rsidRPr="00B9622C">
        <w:rPr>
          <w:rFonts w:asciiTheme="minorEastAsia" w:eastAsiaTheme="minorEastAsia" w:hAnsiTheme="minorEastAsia" w:cs="宋体" w:hint="eastAsia"/>
          <w:sz w:val="21"/>
          <w:szCs w:val="21"/>
        </w:rPr>
        <w:t>述</w:t>
      </w:r>
      <w:r w:rsidRPr="00B9622C">
        <w:rPr>
          <w:rFonts w:asciiTheme="minorEastAsia" w:eastAsiaTheme="minorEastAsia" w:hAnsiTheme="minorEastAsia" w:cs="宋体"/>
          <w:sz w:val="21"/>
          <w:szCs w:val="21"/>
        </w:rPr>
        <w:t>类文本，</w:t>
      </w:r>
      <w:r w:rsidRPr="00B9622C">
        <w:rPr>
          <w:rFonts w:asciiTheme="minorEastAsia" w:eastAsiaTheme="minorEastAsia" w:hAnsiTheme="minorEastAsia" w:cs="宋体" w:hint="eastAsia"/>
          <w:sz w:val="21"/>
          <w:szCs w:val="21"/>
        </w:rPr>
        <w:t>应引导学生把握</w:t>
      </w:r>
      <w:r w:rsidRPr="00B9622C">
        <w:rPr>
          <w:rFonts w:asciiTheme="minorEastAsia" w:eastAsiaTheme="minorEastAsia" w:hAnsiTheme="minorEastAsia" w:cs="宋体"/>
          <w:sz w:val="21"/>
          <w:szCs w:val="21"/>
        </w:rPr>
        <w:t>观点与材料之间的联系</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着重</w:t>
      </w:r>
      <w:r w:rsidRPr="00B9622C">
        <w:rPr>
          <w:rFonts w:asciiTheme="minorEastAsia" w:eastAsiaTheme="minorEastAsia" w:hAnsiTheme="minorEastAsia" w:cs="宋体" w:hint="eastAsia"/>
          <w:sz w:val="21"/>
          <w:szCs w:val="21"/>
        </w:rPr>
        <w:t>关注</w:t>
      </w:r>
      <w:r w:rsidRPr="00B9622C">
        <w:rPr>
          <w:rFonts w:asciiTheme="minorEastAsia" w:eastAsiaTheme="minorEastAsia" w:hAnsiTheme="minorEastAsia" w:cs="宋体"/>
          <w:sz w:val="21"/>
          <w:szCs w:val="21"/>
        </w:rPr>
        <w:t>思想的深刻性、观点的科学性、逻辑的严密性、语言的准确性。</w:t>
      </w:r>
      <w:r w:rsidRPr="00B9622C">
        <w:rPr>
          <w:rFonts w:asciiTheme="minorEastAsia" w:eastAsiaTheme="minorEastAsia" w:hAnsiTheme="minorEastAsia" w:cs="宋体" w:hint="eastAsia"/>
          <w:sz w:val="21"/>
          <w:szCs w:val="21"/>
        </w:rPr>
        <w:t>阅读叙事性文本，应指导学生把握主题的体现、材料的真实性、典型性、新颖性。阅读说明性文本，应指导学生把握说明对象、说明顺序、主要说明方法的运用和作用。</w:t>
      </w:r>
      <w:r w:rsidRPr="00B9622C">
        <w:rPr>
          <w:rFonts w:asciiTheme="minorEastAsia" w:eastAsiaTheme="minorEastAsia" w:hAnsiTheme="minorEastAsia" w:cs="宋体"/>
          <w:sz w:val="21"/>
          <w:szCs w:val="21"/>
        </w:rPr>
        <w:t>常用应用文教学，应主要借助文本示例来了解其功用和基本格式，以学生</w:t>
      </w:r>
      <w:r w:rsidRPr="00B9622C">
        <w:rPr>
          <w:rFonts w:asciiTheme="minorEastAsia" w:eastAsiaTheme="minorEastAsia" w:hAnsiTheme="minorEastAsia" w:cs="宋体" w:hint="eastAsia"/>
          <w:sz w:val="21"/>
          <w:szCs w:val="21"/>
        </w:rPr>
        <w:t>练习写作</w:t>
      </w:r>
      <w:r w:rsidRPr="00B9622C">
        <w:rPr>
          <w:rFonts w:asciiTheme="minorEastAsia" w:eastAsiaTheme="minorEastAsia" w:hAnsiTheme="minorEastAsia" w:cs="宋体"/>
          <w:sz w:val="21"/>
          <w:szCs w:val="21"/>
        </w:rPr>
        <w:t>为主，不必作过多分析。阅读文学作品，应引导学生设身处地、身临其境地去感受，重视对作品</w:t>
      </w:r>
      <w:r w:rsidRPr="00B9622C">
        <w:rPr>
          <w:rFonts w:asciiTheme="minorEastAsia" w:eastAsiaTheme="minorEastAsia" w:hAnsiTheme="minorEastAsia" w:cs="宋体" w:hint="eastAsia"/>
          <w:sz w:val="21"/>
          <w:szCs w:val="21"/>
        </w:rPr>
        <w:t>中</w:t>
      </w:r>
      <w:r w:rsidRPr="00B9622C">
        <w:rPr>
          <w:rFonts w:asciiTheme="minorEastAsia" w:eastAsiaTheme="minorEastAsia" w:hAnsiTheme="minorEastAsia" w:cs="宋体"/>
          <w:sz w:val="21"/>
          <w:szCs w:val="21"/>
        </w:rPr>
        <w:t>形象和情感的整体感知</w:t>
      </w:r>
      <w:r w:rsidRPr="00B9622C">
        <w:rPr>
          <w:rFonts w:asciiTheme="minorEastAsia" w:eastAsiaTheme="minorEastAsia" w:hAnsiTheme="minorEastAsia" w:cs="宋体" w:hint="eastAsia"/>
          <w:sz w:val="21"/>
          <w:szCs w:val="21"/>
        </w:rPr>
        <w:t>与</w:t>
      </w:r>
      <w:r w:rsidRPr="00B9622C">
        <w:rPr>
          <w:rFonts w:asciiTheme="minorEastAsia" w:eastAsiaTheme="minorEastAsia" w:hAnsiTheme="minorEastAsia" w:cs="宋体"/>
          <w:sz w:val="21"/>
          <w:szCs w:val="21"/>
        </w:rPr>
        <w:t>把握，关注作品内涵的多义性和模糊性，鼓励学生积极地、富有创意地建构文本意义。</w:t>
      </w:r>
      <w:r w:rsidRPr="00B9622C">
        <w:rPr>
          <w:rFonts w:asciiTheme="minorEastAsia" w:eastAsiaTheme="minorEastAsia" w:hAnsiTheme="minorEastAsia" w:cs="宋体" w:hint="eastAsia"/>
          <w:sz w:val="21"/>
          <w:szCs w:val="21"/>
        </w:rPr>
        <w:t>引导学生</w:t>
      </w:r>
      <w:r w:rsidRPr="00B9622C">
        <w:rPr>
          <w:rFonts w:asciiTheme="minorEastAsia" w:eastAsiaTheme="minorEastAsia" w:hAnsiTheme="minorEastAsia" w:cs="宋体"/>
          <w:sz w:val="21"/>
          <w:szCs w:val="21"/>
        </w:rPr>
        <w:t>阅读文学作品应努力做到“知人论世”，通过查阅有关资料，了解与作品相关的作家经历、时代背景、创作缘由等材料。</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阅读古诗文，文言常识的教学要少而精，重在</w:t>
      </w:r>
      <w:r w:rsidRPr="00B9622C">
        <w:rPr>
          <w:rFonts w:asciiTheme="minorEastAsia" w:eastAsiaTheme="minorEastAsia" w:hAnsiTheme="minorEastAsia" w:cs="宋体"/>
          <w:sz w:val="21"/>
          <w:szCs w:val="21"/>
        </w:rPr>
        <w:t>诵读</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指导诵读的方法，培养学生诵读的习惯。</w:t>
      </w:r>
      <w:r w:rsidRPr="00B9622C">
        <w:rPr>
          <w:rFonts w:asciiTheme="minorEastAsia" w:eastAsiaTheme="minorEastAsia" w:hAnsiTheme="minorEastAsia" w:cs="宋体" w:hint="eastAsia"/>
          <w:sz w:val="21"/>
          <w:szCs w:val="21"/>
        </w:rPr>
        <w:t>要求</w:t>
      </w:r>
      <w:r w:rsidRPr="00B9622C">
        <w:rPr>
          <w:rFonts w:asciiTheme="minorEastAsia" w:eastAsiaTheme="minorEastAsia" w:hAnsiTheme="minorEastAsia" w:cs="宋体"/>
          <w:sz w:val="21"/>
          <w:szCs w:val="21"/>
        </w:rPr>
        <w:t>精读</w:t>
      </w:r>
      <w:r w:rsidRPr="00B9622C">
        <w:rPr>
          <w:rFonts w:asciiTheme="minorEastAsia" w:eastAsiaTheme="minorEastAsia" w:hAnsiTheme="minorEastAsia" w:cs="宋体" w:hint="eastAsia"/>
          <w:sz w:val="21"/>
          <w:szCs w:val="21"/>
        </w:rPr>
        <w:t>、背诵</w:t>
      </w:r>
      <w:r w:rsidRPr="00B9622C">
        <w:rPr>
          <w:rFonts w:asciiTheme="minorEastAsia" w:eastAsiaTheme="minorEastAsia" w:hAnsiTheme="minorEastAsia" w:cs="宋体"/>
          <w:sz w:val="21"/>
          <w:szCs w:val="21"/>
        </w:rPr>
        <w:t>一定数量的优秀古代散文和诗词曲作品。了解古代诗词曲格律知识，只用来帮助学生理解作品。</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hint="eastAsia"/>
          <w:sz w:val="21"/>
          <w:szCs w:val="21"/>
        </w:rPr>
        <w:t>课外阅读活动是阅读教学的重要组成部分。应根据不同学生的具体情况，适时推荐文化品味高、难易程度适当的课外读物。</w:t>
      </w:r>
      <w:r w:rsidRPr="00B9622C">
        <w:rPr>
          <w:rFonts w:asciiTheme="minorEastAsia" w:eastAsiaTheme="minorEastAsia" w:hAnsiTheme="minorEastAsia" w:cs="宋体"/>
          <w:sz w:val="21"/>
          <w:szCs w:val="21"/>
        </w:rPr>
        <w:t>鼓励</w:t>
      </w:r>
      <w:r w:rsidRPr="00B9622C">
        <w:rPr>
          <w:rFonts w:asciiTheme="minorEastAsia" w:eastAsiaTheme="minorEastAsia" w:hAnsiTheme="minorEastAsia" w:cs="宋体" w:hint="eastAsia"/>
          <w:sz w:val="21"/>
          <w:szCs w:val="21"/>
        </w:rPr>
        <w:t>学生</w:t>
      </w:r>
      <w:r w:rsidRPr="00B9622C">
        <w:rPr>
          <w:rFonts w:asciiTheme="minorEastAsia" w:eastAsiaTheme="minorEastAsia" w:hAnsiTheme="minorEastAsia" w:cs="宋体"/>
          <w:sz w:val="21"/>
          <w:szCs w:val="21"/>
        </w:rPr>
        <w:t>开展多种活动</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如写书评、读后感</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举办读书报告会、作品讨论会等，交流</w:t>
      </w:r>
      <w:r w:rsidRPr="00B9622C">
        <w:rPr>
          <w:rFonts w:asciiTheme="minorEastAsia" w:eastAsiaTheme="minorEastAsia" w:hAnsiTheme="minorEastAsia" w:cs="宋体" w:hint="eastAsia"/>
          <w:sz w:val="21"/>
          <w:szCs w:val="21"/>
        </w:rPr>
        <w:t>阅读成果</w:t>
      </w:r>
      <w:r w:rsidRPr="00B9622C">
        <w:rPr>
          <w:rFonts w:asciiTheme="minorEastAsia" w:eastAsiaTheme="minorEastAsia" w:hAnsiTheme="minorEastAsia" w:cs="宋体"/>
          <w:sz w:val="21"/>
          <w:szCs w:val="21"/>
        </w:rPr>
        <w:t>，</w:t>
      </w:r>
      <w:r w:rsidRPr="00B9622C">
        <w:rPr>
          <w:rFonts w:asciiTheme="minorEastAsia" w:eastAsiaTheme="minorEastAsia" w:hAnsiTheme="minorEastAsia" w:cs="宋体" w:hint="eastAsia"/>
          <w:sz w:val="21"/>
          <w:szCs w:val="21"/>
        </w:rPr>
        <w:t>共同</w:t>
      </w:r>
      <w:r w:rsidRPr="00B9622C">
        <w:rPr>
          <w:rFonts w:asciiTheme="minorEastAsia" w:eastAsiaTheme="minorEastAsia" w:hAnsiTheme="minorEastAsia" w:cs="宋体"/>
          <w:sz w:val="21"/>
          <w:szCs w:val="21"/>
        </w:rPr>
        <w:t>提高阅读能力。</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表达与交流</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①</w:t>
      </w:r>
      <w:r w:rsidRPr="00B9622C">
        <w:rPr>
          <w:rFonts w:asciiTheme="minorEastAsia" w:eastAsiaTheme="minorEastAsia" w:hAnsiTheme="minorEastAsia" w:cs="宋体"/>
          <w:sz w:val="21"/>
          <w:szCs w:val="21"/>
        </w:rPr>
        <w:t>写作教学</w:t>
      </w:r>
      <w:r w:rsidRPr="00B9622C">
        <w:rPr>
          <w:rFonts w:asciiTheme="minorEastAsia" w:eastAsiaTheme="minorEastAsia" w:hAnsiTheme="minorEastAsia" w:cs="宋体" w:hint="eastAsia"/>
          <w:sz w:val="21"/>
          <w:szCs w:val="21"/>
        </w:rPr>
        <w:t>应着重</w:t>
      </w:r>
      <w:r w:rsidRPr="00B9622C">
        <w:rPr>
          <w:rFonts w:asciiTheme="minorEastAsia" w:eastAsiaTheme="minorEastAsia" w:hAnsiTheme="minorEastAsia" w:cs="宋体"/>
          <w:sz w:val="21"/>
          <w:szCs w:val="21"/>
        </w:rPr>
        <w:t>培养学生的观察能力、想象能力和表达能力</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应重视发展学生的创造性思维</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宋体"/>
          <w:sz w:val="21"/>
          <w:szCs w:val="21"/>
        </w:rPr>
        <w:t>鼓励学生自由地表达、有个性地表达、有创意地表达，尽可能减少对写作的束缚，为学生提供广阔的写作空间。引导学生表达真情实感，不说假话、空话、套话。</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要注意抓好课堂习作训练，指导学生掌握选材、构思、起草、修改等方面的写作技巧；课外习作要有计划，有侧重；大、小作文结合，并注意及时评价与指导。教学中不必追求写作知识的系统讲授，要立足学生实际进行有针对性的指导和点拨。教学侧重点是整篇文章的写作和片段写作，以及文章的修改三个基本部分。</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hint="eastAsia"/>
          <w:sz w:val="21"/>
          <w:szCs w:val="21"/>
        </w:rPr>
        <w:t>②</w:t>
      </w:r>
      <w:r w:rsidRPr="00B9622C">
        <w:rPr>
          <w:rFonts w:asciiTheme="minorEastAsia" w:eastAsiaTheme="minorEastAsia" w:hAnsiTheme="minorEastAsia" w:cs="宋体"/>
          <w:sz w:val="21"/>
          <w:szCs w:val="21"/>
        </w:rPr>
        <w:t>口语交际教学</w:t>
      </w:r>
      <w:r w:rsidRPr="00B9622C">
        <w:rPr>
          <w:rFonts w:asciiTheme="minorEastAsia" w:eastAsiaTheme="minorEastAsia" w:hAnsiTheme="minorEastAsia" w:cs="宋体" w:hint="eastAsia"/>
          <w:sz w:val="21"/>
          <w:szCs w:val="21"/>
        </w:rPr>
        <w:t>应重视指导学生在各种口语交际实践中提高口语交际能力。</w:t>
      </w:r>
      <w:r w:rsidRPr="00B9622C">
        <w:rPr>
          <w:rFonts w:asciiTheme="minorEastAsia" w:eastAsiaTheme="minorEastAsia" w:hAnsiTheme="minorEastAsia" w:cs="宋体"/>
          <w:sz w:val="21"/>
          <w:szCs w:val="21"/>
        </w:rPr>
        <w:t>选择学生</w:t>
      </w:r>
      <w:r w:rsidRPr="00B9622C">
        <w:rPr>
          <w:rFonts w:asciiTheme="minorEastAsia" w:eastAsiaTheme="minorEastAsia" w:hAnsiTheme="minorEastAsia" w:cs="宋体" w:hint="eastAsia"/>
          <w:sz w:val="21"/>
          <w:szCs w:val="21"/>
        </w:rPr>
        <w:t>感兴趣</w:t>
      </w:r>
      <w:r w:rsidRPr="00B9622C">
        <w:rPr>
          <w:rFonts w:asciiTheme="minorEastAsia" w:eastAsiaTheme="minorEastAsia" w:hAnsiTheme="minorEastAsia" w:cs="宋体"/>
          <w:sz w:val="21"/>
          <w:szCs w:val="21"/>
        </w:rPr>
        <w:t>的、贴近生活的交际话题，采用灵活的形式组织教学，</w:t>
      </w:r>
      <w:r w:rsidRPr="00B9622C">
        <w:rPr>
          <w:rFonts w:asciiTheme="minorEastAsia" w:eastAsiaTheme="minorEastAsia" w:hAnsiTheme="minorEastAsia" w:cs="宋体" w:hint="eastAsia"/>
          <w:sz w:val="21"/>
          <w:szCs w:val="21"/>
        </w:rPr>
        <w:t>重在指导、示范如何说，而</w:t>
      </w:r>
      <w:r w:rsidRPr="00B9622C">
        <w:rPr>
          <w:rFonts w:asciiTheme="minorEastAsia" w:eastAsiaTheme="minorEastAsia" w:hAnsiTheme="minorEastAsia" w:cs="宋体"/>
          <w:sz w:val="21"/>
          <w:szCs w:val="21"/>
        </w:rPr>
        <w:t>不必过多传授口语交际</w:t>
      </w:r>
      <w:r w:rsidRPr="00B9622C">
        <w:rPr>
          <w:rFonts w:asciiTheme="minorEastAsia" w:eastAsiaTheme="minorEastAsia" w:hAnsiTheme="minorEastAsia" w:cs="宋体" w:hint="eastAsia"/>
          <w:sz w:val="21"/>
          <w:szCs w:val="21"/>
        </w:rPr>
        <w:t>理论</w:t>
      </w:r>
      <w:r w:rsidRPr="00B9622C">
        <w:rPr>
          <w:rFonts w:asciiTheme="minorEastAsia" w:eastAsiaTheme="minorEastAsia" w:hAnsiTheme="minorEastAsia" w:cs="宋体"/>
          <w:sz w:val="21"/>
          <w:szCs w:val="21"/>
        </w:rPr>
        <w:t>知识。</w:t>
      </w:r>
      <w:r w:rsidRPr="00B9622C">
        <w:rPr>
          <w:rFonts w:asciiTheme="minorEastAsia" w:eastAsiaTheme="minorEastAsia" w:hAnsiTheme="minorEastAsia" w:cs="宋体" w:hint="eastAsia"/>
          <w:sz w:val="21"/>
          <w:szCs w:val="21"/>
        </w:rPr>
        <w:t>每学期每课堂，设置“课前三分钟说话”，从易到难，从简单到复杂，循序渐进锻炼学生口语能力。</w:t>
      </w:r>
      <w:r w:rsidRPr="00B9622C">
        <w:rPr>
          <w:rFonts w:asciiTheme="minorEastAsia" w:eastAsiaTheme="minorEastAsia" w:hAnsiTheme="minorEastAsia" w:cs="宋体"/>
          <w:sz w:val="21"/>
          <w:szCs w:val="21"/>
        </w:rPr>
        <w:t>鼓励学生在各科教学活动以及日常生活中锻炼口语交际能力。</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（7）关于提高模块教学</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sz w:val="21"/>
          <w:szCs w:val="21"/>
        </w:rPr>
        <w:t>精选重点学习篇目，进行</w:t>
      </w:r>
      <w:r w:rsidRPr="00B9622C">
        <w:rPr>
          <w:rFonts w:asciiTheme="minorEastAsia" w:eastAsiaTheme="minorEastAsia" w:hAnsiTheme="minorEastAsia" w:cs="宋体" w:hint="eastAsia"/>
          <w:sz w:val="21"/>
          <w:szCs w:val="21"/>
        </w:rPr>
        <w:t>文学</w:t>
      </w:r>
      <w:r w:rsidRPr="00B9622C">
        <w:rPr>
          <w:rFonts w:asciiTheme="minorEastAsia" w:eastAsiaTheme="minorEastAsia" w:hAnsiTheme="minorEastAsia" w:cs="宋体"/>
          <w:sz w:val="21"/>
          <w:szCs w:val="21"/>
        </w:rPr>
        <w:t>作品鉴赏。应重视作品阅读欣赏的实践活动，不必系统讲授鉴赏理论和文学史知识。应充分激发学生的想象力和创造潜能，注重对作品的多元解读，不要追求统一答案。可采用多媒体教学辅助手段，帮助学生感受和理解作品。可提供必需的作家作品资料，或引导学生自行从书刊、网上搜集有关资料，帮助对作品的理解。</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cs="宋体"/>
          <w:sz w:val="21"/>
          <w:szCs w:val="21"/>
        </w:rPr>
        <w:lastRenderedPageBreak/>
        <w:t>应在教学中加强诗文的朗读和诵读，在朗读和诵读中感受作品的意境和形象，得到情感的体验，心灵的共鸣，精神的陶冶。提倡举办诗歌散文朗诵会。</w:t>
      </w:r>
      <w:r w:rsidRPr="00B9622C">
        <w:rPr>
          <w:rFonts w:asciiTheme="minorEastAsia" w:eastAsiaTheme="minorEastAsia" w:hAnsiTheme="minorEastAsia" w:cs="宋体" w:hint="eastAsia"/>
          <w:sz w:val="21"/>
          <w:szCs w:val="21"/>
        </w:rPr>
        <w:t>可以在小说和戏剧之间互相改编，或</w:t>
      </w:r>
      <w:r w:rsidRPr="00B9622C">
        <w:rPr>
          <w:rFonts w:asciiTheme="minorEastAsia" w:eastAsiaTheme="minorEastAsia" w:hAnsiTheme="minorEastAsia" w:cs="宋体"/>
          <w:sz w:val="21"/>
          <w:szCs w:val="21"/>
        </w:rPr>
        <w:t>通过尝试</w:t>
      </w:r>
      <w:r w:rsidRPr="00B9622C">
        <w:rPr>
          <w:rFonts w:asciiTheme="minorEastAsia" w:eastAsiaTheme="minorEastAsia" w:hAnsiTheme="minorEastAsia" w:cs="宋体" w:hint="eastAsia"/>
          <w:sz w:val="21"/>
          <w:szCs w:val="21"/>
        </w:rPr>
        <w:t>短小的课本</w:t>
      </w:r>
      <w:r w:rsidRPr="00B9622C">
        <w:rPr>
          <w:rFonts w:asciiTheme="minorEastAsia" w:eastAsiaTheme="minorEastAsia" w:hAnsiTheme="minorEastAsia" w:cs="宋体"/>
          <w:sz w:val="21"/>
          <w:szCs w:val="21"/>
        </w:rPr>
        <w:t>剧</w:t>
      </w:r>
      <w:r w:rsidRPr="00B9622C">
        <w:rPr>
          <w:rFonts w:asciiTheme="minorEastAsia" w:eastAsiaTheme="minorEastAsia" w:hAnsiTheme="minorEastAsia" w:cs="宋体" w:hint="eastAsia"/>
          <w:sz w:val="21"/>
          <w:szCs w:val="21"/>
        </w:rPr>
        <w:t>的编写、</w:t>
      </w:r>
      <w:r w:rsidRPr="00B9622C">
        <w:rPr>
          <w:rFonts w:asciiTheme="minorEastAsia" w:eastAsiaTheme="minorEastAsia" w:hAnsiTheme="minorEastAsia" w:cs="宋体"/>
          <w:sz w:val="21"/>
          <w:szCs w:val="21"/>
        </w:rPr>
        <w:t>表演，加深对</w:t>
      </w:r>
      <w:r w:rsidRPr="00B9622C">
        <w:rPr>
          <w:rFonts w:asciiTheme="minorEastAsia" w:eastAsiaTheme="minorEastAsia" w:hAnsiTheme="minorEastAsia" w:cs="宋体" w:hint="eastAsia"/>
          <w:sz w:val="21"/>
          <w:szCs w:val="21"/>
        </w:rPr>
        <w:t>小说和</w:t>
      </w:r>
      <w:r w:rsidRPr="00B9622C">
        <w:rPr>
          <w:rFonts w:asciiTheme="minorEastAsia" w:eastAsiaTheme="minorEastAsia" w:hAnsiTheme="minorEastAsia" w:cs="宋体"/>
          <w:sz w:val="21"/>
          <w:szCs w:val="21"/>
        </w:rPr>
        <w:t>戏剧作品的</w:t>
      </w:r>
      <w:r w:rsidRPr="00B9622C">
        <w:rPr>
          <w:rFonts w:asciiTheme="minorEastAsia" w:eastAsiaTheme="minorEastAsia" w:hAnsiTheme="minorEastAsia" w:cs="宋体" w:hint="eastAsia"/>
          <w:sz w:val="21"/>
          <w:szCs w:val="21"/>
        </w:rPr>
        <w:t>感悟和</w:t>
      </w:r>
      <w:r w:rsidRPr="00B9622C">
        <w:rPr>
          <w:rFonts w:asciiTheme="minorEastAsia" w:eastAsiaTheme="minorEastAsia" w:hAnsiTheme="minorEastAsia" w:cs="宋体"/>
          <w:sz w:val="21"/>
          <w:szCs w:val="21"/>
        </w:rPr>
        <w:t>体验。</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2、教学评价</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（1）语文课程评价</w:t>
      </w:r>
      <w:r w:rsidRPr="00B9622C">
        <w:rPr>
          <w:rFonts w:asciiTheme="minorEastAsia" w:eastAsiaTheme="minorEastAsia" w:hAnsiTheme="minorEastAsia" w:cs="宋体"/>
          <w:sz w:val="21"/>
          <w:szCs w:val="21"/>
        </w:rPr>
        <w:t>要突出整体性和综合性，从知识和能力、过程和方法、情感态度和价值观几方面进行全面考察。</w:t>
      </w:r>
      <w:r w:rsidRPr="00B9622C">
        <w:rPr>
          <w:rFonts w:asciiTheme="minorEastAsia" w:eastAsiaTheme="minorEastAsia" w:hAnsiTheme="minorEastAsia" w:hint="eastAsia"/>
          <w:sz w:val="21"/>
          <w:szCs w:val="21"/>
        </w:rPr>
        <w:t>应体现检查、诊断、反馈、激励、导向和发展的功能，尤其要注重发挥诊断、激励和发展的功能。</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（2）评价主体多元化，坚持他人评价、自我评价与相互评价相结合。</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（3）要根据不同情况和不同需要采用不同的评价方式，发挥评价的多种功能，提高评价的效率。</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评价由形成性评价、阶段性评价和终结性评价组成。无论哪种评价方式，评价结果的表达方式都实行百分制。形成性评价关注学生的语文学习习惯、态度、方法、能力，阶段性评价和终结性评价体现为单元测验和期末考试。如果是考查课，由形成性评价和阶段性评价组成。单元测验占40%，口语训练占20%，课堂笔记占15%，课堂表现（参与教学活动态度、出勤、纪律等）占15%，背诵占10%。如果是考试课，由形成性评价、阶段性评价和终结性评价组成。期末考试占60%，平时成绩占40%（单元测验占15%，口语训练占10%，课堂笔记占10%，课堂表现占5%）。</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3、教材编写或选用</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五年制高职语文教材建设应以国家职业教育方针为指导，落实《课程标准》的要求，体现科学性、基础性、实践性、开放性的原则，满足不同层次、不同学习需求学生的就业和未来发展的需要，为全面实现五年制高职语文教学的各项目标提供保障。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教材要突出职业教育的实践性、实用性特征。语文知识应做到少而精，突出重点，加强整合，有利于学生在探究中学会学习。要构建适合职业能力训练的模块，设计体验性活动和研究性专题，加强学生综合实践能力的培养。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教材要富有人文内涵。要重视继承和弘扬中华民族优秀文化，注重吸收人类文化精华；要充分体现时代特点，理解和尊重多元文化；要有助于学生树立正确的世界观、人生观和价值观，有助于学生形成良好的个性和健全的人格。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（4）教材要具有“学材”的特点和功能，既利教，更便学。教材要增加对学生的亲和力，内容和形式要有利于学生进行自主、合作与探究的学习，让学生掌握学习方法，提高学习能力。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（5）教材应在合理安排课程计划和课程内容的基础上给学校和教师留有选择和开发的空间，也给学生留有选择和拓展的余地。</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（6）教材选文要具有典范性、时代性和职业性，文质兼美，风格多样，难易适度，能激发学生的学习兴趣，开阔学生视野，提高学生职业素养。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7）教材包含教科书，也包含其他学习参考资料；包含纸质文本，也包含电子文档、多媒体教学软件、音像制品等。要重视优质教学资源和网络信息资源的利用，不断推进教学资源的共建共享。学校应尽可能丰富和挖掘本校的语文课程资源，充分满足学生学习、就业及发展的需要。</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（8）建议教材以自编为主。</w:t>
      </w:r>
    </w:p>
    <w:p w:rsidR="00C2758E" w:rsidRPr="00B9622C" w:rsidRDefault="00C2758E" w:rsidP="00A152A2">
      <w:pPr>
        <w:spacing w:after="0" w:line="360" w:lineRule="auto"/>
        <w:ind w:firstLineChars="200" w:firstLine="420"/>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4、</w:t>
      </w:r>
      <w:r w:rsidRPr="00B9622C">
        <w:rPr>
          <w:rFonts w:asciiTheme="minorEastAsia" w:eastAsiaTheme="minorEastAsia" w:hAnsiTheme="minorEastAsia" w:hint="eastAsia"/>
          <w:sz w:val="21"/>
          <w:szCs w:val="21"/>
        </w:rPr>
        <w:t>课程资源的开发和利用</w:t>
      </w:r>
    </w:p>
    <w:p w:rsidR="00C2758E" w:rsidRPr="00B9622C" w:rsidRDefault="00C2758E" w:rsidP="00A152A2">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开发和利用各种课程资源是课程建设的重要途径。课程资源包括课堂教学资源和课外学习资源，例如：教科书、工具书、图书，电影、电视、网络，社会资源（如媒体），等等。</w:t>
      </w:r>
    </w:p>
    <w:p w:rsidR="00C2758E" w:rsidRPr="00B9622C" w:rsidRDefault="00C2758E" w:rsidP="00A152A2">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教师应高度重视课程资源的开发和利用，创造性地开展各类活动，</w:t>
      </w:r>
      <w:r w:rsidRPr="00B9622C">
        <w:rPr>
          <w:rFonts w:asciiTheme="minorEastAsia" w:eastAsiaTheme="minorEastAsia" w:hAnsiTheme="minorEastAsia" w:cs="宋体"/>
          <w:sz w:val="21"/>
          <w:szCs w:val="21"/>
        </w:rPr>
        <w:t>增强学生在各种场合学语文、用语文的意识，多方面地提高学生的语文素养。</w:t>
      </w:r>
    </w:p>
    <w:p w:rsidR="00C2758E" w:rsidRPr="00A152A2" w:rsidRDefault="00C2758E" w:rsidP="00A152A2">
      <w:pPr>
        <w:snapToGrid/>
        <w:spacing w:after="0" w:line="360" w:lineRule="auto"/>
        <w:jc w:val="center"/>
        <w:rPr>
          <w:rFonts w:asciiTheme="minorEastAsia" w:eastAsiaTheme="minorEastAsia" w:hAnsiTheme="minorEastAsia" w:cs="宋体"/>
          <w:b/>
          <w:sz w:val="28"/>
          <w:szCs w:val="28"/>
        </w:rPr>
      </w:pPr>
      <w:r w:rsidRPr="00A152A2">
        <w:rPr>
          <w:rFonts w:asciiTheme="minorEastAsia" w:eastAsiaTheme="minorEastAsia" w:hAnsiTheme="minorEastAsia" w:cs="宋体" w:hint="eastAsia"/>
          <w:b/>
          <w:sz w:val="28"/>
          <w:szCs w:val="28"/>
        </w:rPr>
        <w:t>《英语》课程标准</w:t>
      </w:r>
    </w:p>
    <w:p w:rsidR="00C2758E" w:rsidRPr="00A152A2" w:rsidRDefault="00C2758E" w:rsidP="00A152A2">
      <w:pPr>
        <w:spacing w:after="0" w:line="360" w:lineRule="auto"/>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t>[课程名称] 英语</w:t>
      </w:r>
    </w:p>
    <w:p w:rsidR="00C2758E" w:rsidRPr="00A152A2" w:rsidRDefault="00C2758E" w:rsidP="00A152A2">
      <w:pPr>
        <w:spacing w:after="0" w:line="360" w:lineRule="auto"/>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t>[适用专业]五年制高职各专业</w:t>
      </w:r>
    </w:p>
    <w:p w:rsidR="00C2758E" w:rsidRPr="00C95C60" w:rsidRDefault="00C2758E" w:rsidP="00C2758E">
      <w:pPr>
        <w:spacing w:after="0" w:line="360" w:lineRule="auto"/>
        <w:ind w:firstLineChars="200" w:firstLine="420"/>
        <w:jc w:val="both"/>
        <w:rPr>
          <w:rFonts w:asciiTheme="minorEastAsia" w:eastAsiaTheme="minorEastAsia" w:hAnsiTheme="minorEastAsia"/>
          <w:sz w:val="21"/>
          <w:szCs w:val="21"/>
        </w:rPr>
      </w:pPr>
      <w:r w:rsidRPr="00C95C60">
        <w:rPr>
          <w:rFonts w:asciiTheme="minorEastAsia" w:eastAsiaTheme="minorEastAsia" w:hAnsiTheme="minorEastAsia" w:hint="eastAsia"/>
          <w:sz w:val="21"/>
          <w:szCs w:val="21"/>
        </w:rPr>
        <w:t>一、课程性质</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bCs/>
          <w:color w:val="000000"/>
          <w:sz w:val="21"/>
          <w:szCs w:val="21"/>
        </w:rPr>
        <w:t xml:space="preserve">语言是人类最重要的思维和交流工具，也是人们参与社会活动的重要条件。语言对促进人的全面发展具有重要意义。当今社会生活和经济活动日益全球化，外国语已经成为世界各国公民必备的基本素养之一。因此，学习和掌握外语，特别是英语，具有重要意义。 五年制高等职业教育英语课程是我校各专业必修的文化基础课程。本课程是在九年制义务教育英语水平的基础上，密切围绕五年制高等职业教育的培养目标，注重体现与各专业的相关性，着力提高学生英语综合运用能力和职业岗位适应能力，促进学生的心智、情感、态度与价值观的发展，培养学生的人文素养、跨文化交际能力、自主学习能力和可持续发展能力，为今后的就业、生活和可持续发展奠定基础，同时也为学习国外先进的文化、科学、技术和进行国际交往创造条件。  </w:t>
      </w:r>
    </w:p>
    <w:p w:rsidR="00C2758E" w:rsidRPr="00C95C60" w:rsidRDefault="00C2758E" w:rsidP="00C2758E">
      <w:pPr>
        <w:spacing w:after="0" w:line="360" w:lineRule="auto"/>
        <w:ind w:firstLineChars="200" w:firstLine="420"/>
        <w:jc w:val="both"/>
        <w:rPr>
          <w:rFonts w:asciiTheme="minorEastAsia" w:eastAsiaTheme="minorEastAsia" w:hAnsiTheme="minorEastAsia"/>
          <w:sz w:val="21"/>
          <w:szCs w:val="21"/>
        </w:rPr>
      </w:pPr>
      <w:r w:rsidRPr="00C95C60">
        <w:rPr>
          <w:rFonts w:asciiTheme="minorEastAsia" w:eastAsiaTheme="minorEastAsia" w:hAnsiTheme="minorEastAsia" w:hint="eastAsia"/>
          <w:sz w:val="21"/>
          <w:szCs w:val="21"/>
        </w:rPr>
        <w:t>二、课程目标</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bCs/>
          <w:sz w:val="21"/>
          <w:szCs w:val="21"/>
        </w:rPr>
        <w:t>五年制高等职业教育英语课程的总目标是针对五年制高等职业教育学生的英语水平和专业学习的需要，</w:t>
      </w:r>
      <w:r w:rsidRPr="00B9622C">
        <w:rPr>
          <w:rFonts w:asciiTheme="minorEastAsia" w:eastAsiaTheme="minorEastAsia" w:hAnsiTheme="minorEastAsia" w:hint="eastAsia"/>
          <w:bCs/>
          <w:color w:val="000000"/>
          <w:sz w:val="21"/>
          <w:szCs w:val="21"/>
        </w:rPr>
        <w:t>是使学生在义务教育阶段英语学习的基础上，进一步明确英语学习的目的，发展自主学习和合作学习的能力；形成有效的英语学习策略；培养学生的综合语言运用能力。综合语言运用能力的形成建立在语言技能、语言知识、情感态度、学习策略和文化意识等素养整合发展的基础上。语言技能和语言知识是综合语言运用能力基础。情感态度是影响学生学习和发展的重要因素。学习策略是提高学习效率、发展自主学习能力的先决条件。文化意识则是得体运用语言的保障。具体来说，英语课程的目标以义务教育一至五级的目标为基础，达到高中阶段要求的必须要达到的七级级别要求。</w:t>
      </w:r>
    </w:p>
    <w:p w:rsidR="00C2758E" w:rsidRPr="00B9622C" w:rsidRDefault="00C2758E" w:rsidP="00C2758E">
      <w:pPr>
        <w:spacing w:after="0" w:line="360" w:lineRule="auto"/>
        <w:ind w:firstLineChars="200" w:firstLine="420"/>
        <w:jc w:val="both"/>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lastRenderedPageBreak/>
        <w:t>一年级主要是夯实基础。上课的重点依托课本，但不再是仅仅对课本内容的讲述，而是对单词、语法及句型的掌握。让学生记忆词汇、句型，逐一掌握初中阶段的语法知识并反复训练。通过背范文等方法来模仿写作。二年级在巩固基础知识的同时，加强学生使用英语的技能，即能够使用英语获取信息、处理信息、分析问题和解决问题的能力，使学生在今后学习、工作和社会交往中能用英语简单有效地进行交际。</w:t>
      </w:r>
    </w:p>
    <w:p w:rsidR="00C2758E" w:rsidRPr="00B9622C" w:rsidRDefault="00C2758E" w:rsidP="00C2758E">
      <w:pPr>
        <w:pStyle w:val="30"/>
        <w:adjustRightInd w:val="0"/>
        <w:snapToGrid w:val="0"/>
        <w:spacing w:line="360" w:lineRule="auto"/>
        <w:ind w:firstLine="420"/>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通过两个年级的基础知识的学习与巩固，使学生进一步明确英语学习目的，形成有效的英语学习策略，提高综合语言应两用能力，增强跨文化交际的意识，从而全面提高学生的基本人文素养；另一方面通过选修课程的学习和实践，使学生提升语言欣赏水平，扩充文化背景知识，具有更为扎实的语言运用能力。熟悉专业英语词汇，能充分运用语言工具从事与自身职业相关的活动，从而提高学生职业岗位的适应能力。</w:t>
      </w:r>
    </w:p>
    <w:tbl>
      <w:tblPr>
        <w:tblW w:w="0" w:type="auto"/>
        <w:tblInd w:w="5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505"/>
        <w:gridCol w:w="8292"/>
      </w:tblGrid>
      <w:tr w:rsidR="00C2758E" w:rsidRPr="00B9622C" w:rsidTr="003139FA">
        <w:tc>
          <w:tcPr>
            <w:tcW w:w="505" w:type="dxa"/>
            <w:tcBorders>
              <w:top w:val="single" w:sz="6" w:space="0" w:color="auto"/>
              <w:left w:val="single" w:sz="6" w:space="0" w:color="auto"/>
              <w:bottom w:val="single" w:sz="6" w:space="0" w:color="auto"/>
              <w:right w:val="single" w:sz="6" w:space="0" w:color="auto"/>
            </w:tcBorders>
          </w:tcPr>
          <w:p w:rsidR="00C2758E" w:rsidRPr="00B9622C" w:rsidRDefault="00C2758E" w:rsidP="003139FA">
            <w:pPr>
              <w:spacing w:line="400" w:lineRule="exact"/>
              <w:jc w:val="center"/>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级别</w:t>
            </w:r>
          </w:p>
        </w:tc>
        <w:tc>
          <w:tcPr>
            <w:tcW w:w="8292" w:type="dxa"/>
            <w:tcBorders>
              <w:top w:val="single" w:sz="6" w:space="0" w:color="auto"/>
              <w:left w:val="single" w:sz="6" w:space="0" w:color="auto"/>
              <w:bottom w:val="single" w:sz="6" w:space="0" w:color="auto"/>
              <w:right w:val="single" w:sz="6" w:space="0" w:color="auto"/>
            </w:tcBorders>
          </w:tcPr>
          <w:p w:rsidR="00C2758E" w:rsidRPr="00B9622C" w:rsidRDefault="00C2758E" w:rsidP="003139FA">
            <w:pPr>
              <w:spacing w:line="400" w:lineRule="exact"/>
              <w:jc w:val="center"/>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目标总体描述</w:t>
            </w:r>
          </w:p>
        </w:tc>
      </w:tr>
      <w:tr w:rsidR="00C2758E" w:rsidRPr="00B9622C" w:rsidTr="003139FA">
        <w:trPr>
          <w:trHeight w:val="1488"/>
        </w:trPr>
        <w:tc>
          <w:tcPr>
            <w:tcW w:w="505" w:type="dxa"/>
            <w:tcBorders>
              <w:top w:val="single" w:sz="6" w:space="0" w:color="auto"/>
              <w:left w:val="single" w:sz="6" w:space="0" w:color="auto"/>
              <w:bottom w:val="single" w:sz="4" w:space="0" w:color="auto"/>
              <w:right w:val="single" w:sz="6" w:space="0" w:color="auto"/>
            </w:tcBorders>
            <w:vAlign w:val="center"/>
          </w:tcPr>
          <w:p w:rsidR="00C2758E" w:rsidRPr="00B9622C" w:rsidRDefault="00C2758E" w:rsidP="003139FA">
            <w:pPr>
              <w:spacing w:line="400" w:lineRule="exact"/>
              <w:jc w:val="center"/>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五年制高职一级</w:t>
            </w:r>
          </w:p>
        </w:tc>
        <w:tc>
          <w:tcPr>
            <w:tcW w:w="8292" w:type="dxa"/>
            <w:tcBorders>
              <w:top w:val="single" w:sz="6" w:space="0" w:color="auto"/>
              <w:left w:val="single" w:sz="6" w:space="0" w:color="auto"/>
              <w:bottom w:val="single" w:sz="4" w:space="0" w:color="auto"/>
              <w:right w:val="single" w:sz="6" w:space="0" w:color="auto"/>
            </w:tcBorders>
          </w:tcPr>
          <w:p w:rsidR="00C2758E" w:rsidRPr="00B9622C" w:rsidRDefault="00C2758E" w:rsidP="003139FA">
            <w:pPr>
              <w:spacing w:line="400" w:lineRule="exact"/>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1.进一步增强英语学习动机，有较强的自主学习意识。</w:t>
            </w:r>
          </w:p>
          <w:p w:rsidR="00C2758E" w:rsidRPr="00B9622C" w:rsidRDefault="00C2758E" w:rsidP="003139FA">
            <w:pPr>
              <w:spacing w:line="400" w:lineRule="exact"/>
              <w:ind w:left="210" w:hangingChars="100" w:hanging="210"/>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2.</w:t>
            </w:r>
            <w:r w:rsidRPr="00B9622C">
              <w:rPr>
                <w:rFonts w:asciiTheme="minorEastAsia" w:eastAsiaTheme="minorEastAsia" w:hAnsiTheme="minorEastAsia" w:hint="eastAsia"/>
                <w:sz w:val="21"/>
                <w:szCs w:val="21"/>
              </w:rPr>
              <w:t>加大词汇的考核。</w:t>
            </w:r>
          </w:p>
          <w:p w:rsidR="00C2758E" w:rsidRPr="00B9622C" w:rsidRDefault="00C2758E" w:rsidP="003139FA">
            <w:pPr>
              <w:spacing w:line="400" w:lineRule="exact"/>
              <w:rPr>
                <w:rFonts w:asciiTheme="minorEastAsia" w:eastAsiaTheme="minorEastAsia" w:hAnsiTheme="minorEastAsia"/>
                <w:sz w:val="21"/>
                <w:szCs w:val="21"/>
              </w:rPr>
            </w:pPr>
            <w:r w:rsidRPr="00B9622C">
              <w:rPr>
                <w:rFonts w:asciiTheme="minorEastAsia" w:eastAsiaTheme="minorEastAsia" w:hAnsiTheme="minorEastAsia" w:hint="eastAsia"/>
                <w:bCs/>
                <w:color w:val="000000"/>
                <w:sz w:val="21"/>
                <w:szCs w:val="21"/>
              </w:rPr>
              <w:t>3.</w:t>
            </w:r>
            <w:r w:rsidRPr="00B9622C">
              <w:rPr>
                <w:rFonts w:asciiTheme="minorEastAsia" w:eastAsiaTheme="minorEastAsia" w:hAnsiTheme="minorEastAsia" w:hint="eastAsia"/>
                <w:sz w:val="21"/>
                <w:szCs w:val="21"/>
              </w:rPr>
              <w:t>加强语法、句型的掌握以及日常用语的表达。</w:t>
            </w:r>
          </w:p>
          <w:p w:rsidR="00C2758E" w:rsidRPr="00B9622C" w:rsidRDefault="00C2758E" w:rsidP="003139FA">
            <w:pPr>
              <w:spacing w:line="400" w:lineRule="exact"/>
              <w:rPr>
                <w:rFonts w:asciiTheme="minorEastAsia" w:eastAsiaTheme="minorEastAsia" w:hAnsiTheme="minorEastAsia"/>
                <w:sz w:val="21"/>
                <w:szCs w:val="21"/>
              </w:rPr>
            </w:pPr>
            <w:r w:rsidRPr="00B9622C">
              <w:rPr>
                <w:rFonts w:asciiTheme="minorEastAsia" w:eastAsiaTheme="minorEastAsia" w:hAnsiTheme="minorEastAsia" w:hint="eastAsia"/>
                <w:bCs/>
                <w:color w:val="000000"/>
                <w:sz w:val="21"/>
                <w:szCs w:val="21"/>
              </w:rPr>
              <w:t>4.</w:t>
            </w:r>
            <w:r w:rsidRPr="00B9622C">
              <w:rPr>
                <w:rFonts w:asciiTheme="minorEastAsia" w:eastAsiaTheme="minorEastAsia" w:hAnsiTheme="minorEastAsia" w:hint="eastAsia"/>
                <w:sz w:val="21"/>
                <w:szCs w:val="21"/>
              </w:rPr>
              <w:t>培养学生的语篇理解能力和综合运用能力，熟记所学课文。</w:t>
            </w:r>
          </w:p>
          <w:p w:rsidR="00C2758E" w:rsidRPr="00B9622C" w:rsidRDefault="00C2758E" w:rsidP="003139FA">
            <w:pPr>
              <w:spacing w:line="40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5.能主动利用多种教育资源进行学习。能初步对学习过程和结果进行自我评价，调整学习目标和策略。</w:t>
            </w:r>
          </w:p>
          <w:p w:rsidR="00C2758E" w:rsidRPr="00B9622C" w:rsidRDefault="00C2758E" w:rsidP="003139FA">
            <w:pPr>
              <w:spacing w:line="400" w:lineRule="exact"/>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 xml:space="preserve">6.能体会交际中所使用语言的文化内涵和背景。 </w:t>
            </w:r>
          </w:p>
        </w:tc>
      </w:tr>
      <w:tr w:rsidR="00C2758E" w:rsidRPr="00B9622C" w:rsidTr="003139FA">
        <w:trPr>
          <w:trHeight w:val="452"/>
        </w:trPr>
        <w:tc>
          <w:tcPr>
            <w:tcW w:w="505" w:type="dxa"/>
            <w:tcBorders>
              <w:top w:val="single" w:sz="4" w:space="0" w:color="auto"/>
              <w:left w:val="single" w:sz="6" w:space="0" w:color="auto"/>
              <w:bottom w:val="single" w:sz="4" w:space="0" w:color="auto"/>
              <w:right w:val="single" w:sz="6" w:space="0" w:color="auto"/>
            </w:tcBorders>
            <w:vAlign w:val="center"/>
          </w:tcPr>
          <w:p w:rsidR="00C2758E" w:rsidRPr="00B9622C" w:rsidRDefault="00C2758E" w:rsidP="003139FA">
            <w:pPr>
              <w:spacing w:line="400" w:lineRule="exact"/>
              <w:jc w:val="center"/>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五年制高职二级</w:t>
            </w:r>
          </w:p>
        </w:tc>
        <w:tc>
          <w:tcPr>
            <w:tcW w:w="8292" w:type="dxa"/>
            <w:tcBorders>
              <w:top w:val="single" w:sz="4" w:space="0" w:color="auto"/>
              <w:left w:val="single" w:sz="6" w:space="0" w:color="auto"/>
              <w:bottom w:val="single" w:sz="4" w:space="0" w:color="auto"/>
              <w:right w:val="single" w:sz="6" w:space="0" w:color="auto"/>
            </w:tcBorders>
          </w:tcPr>
          <w:p w:rsidR="00C2758E" w:rsidRPr="00B9622C" w:rsidRDefault="00C2758E" w:rsidP="003139FA">
            <w:pPr>
              <w:spacing w:line="400" w:lineRule="exact"/>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1.有明确和持续的学习动机和自主学习意识。</w:t>
            </w:r>
          </w:p>
          <w:p w:rsidR="00C2758E" w:rsidRPr="00B9622C" w:rsidRDefault="00C2758E" w:rsidP="003139FA">
            <w:pPr>
              <w:spacing w:line="400" w:lineRule="exact"/>
              <w:ind w:left="210" w:hangingChars="100" w:hanging="210"/>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2.能就熟悉的话题交流信息，提出问题并陈述自己的意见和建议。</w:t>
            </w:r>
          </w:p>
          <w:p w:rsidR="00C2758E" w:rsidRPr="00B9622C" w:rsidRDefault="00C2758E" w:rsidP="003139FA">
            <w:pPr>
              <w:spacing w:line="400" w:lineRule="exact"/>
              <w:ind w:left="210" w:hangingChars="100" w:hanging="210"/>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3.具有一般的读写译的能力，例如：能进行简单的英汉互译，能就一个内容写出自己的观点等。</w:t>
            </w:r>
          </w:p>
          <w:p w:rsidR="00C2758E" w:rsidRPr="00B9622C" w:rsidRDefault="00C2758E" w:rsidP="003139FA">
            <w:pPr>
              <w:spacing w:line="400" w:lineRule="exact"/>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4.能在教师的指导下，主动参与计划、组织和实施语言实践活动。能主动扩展和利用学习资源，从多渠道获取信息，并能利用所获得的信息进行清楚和有条理的表达。。</w:t>
            </w:r>
          </w:p>
          <w:p w:rsidR="00C2758E" w:rsidRPr="00B9622C" w:rsidRDefault="00C2758E" w:rsidP="003139FA">
            <w:pPr>
              <w:spacing w:line="400" w:lineRule="exact"/>
              <w:ind w:left="210" w:hangingChars="100" w:hanging="210"/>
              <w:rPr>
                <w:rFonts w:asciiTheme="minorEastAsia" w:eastAsiaTheme="minorEastAsia" w:hAnsiTheme="minorEastAsia"/>
                <w:bCs/>
                <w:color w:val="000000"/>
                <w:sz w:val="21"/>
                <w:szCs w:val="21"/>
              </w:rPr>
            </w:pPr>
            <w:r w:rsidRPr="00B9622C">
              <w:rPr>
                <w:rFonts w:asciiTheme="minorEastAsia" w:eastAsiaTheme="minorEastAsia" w:hAnsiTheme="minorEastAsia" w:hint="eastAsia"/>
                <w:bCs/>
                <w:color w:val="000000"/>
                <w:sz w:val="21"/>
                <w:szCs w:val="21"/>
              </w:rPr>
              <w:t>5.具有较强的自我评价和自我调控能力，基本形成适合自己的学习策略。理解交际中的文化差异，初步形成跨文化交际意识。</w:t>
            </w:r>
          </w:p>
        </w:tc>
      </w:tr>
    </w:tbl>
    <w:p w:rsidR="00C2758E" w:rsidRPr="00C95C60"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C95C60">
        <w:rPr>
          <w:rFonts w:asciiTheme="minorEastAsia" w:eastAsiaTheme="minorEastAsia" w:hAnsiTheme="minorEastAsia" w:hint="eastAsia"/>
          <w:sz w:val="21"/>
          <w:szCs w:val="21"/>
        </w:rPr>
        <w:t>三、设计思路</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1、确定课程目标的思路</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以学生为主体，以教师为主导，以训练为主线，以任务驱动主要的教学方法，提高学生英语英语能力和自主学习的能力。</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为了体现课程改革的指导思想，五年制高职英语采取基础模块和提升模块的课程设置模式。基础模块主要是使学生获得基本的英语语言能力，形成积极向上的学习态度，灵活的学习策略。主要体现在以地道的英语素材，逼真的英语情景，培养学生熟练的英语听说能力和跨文化交际能力，</w:t>
      </w:r>
      <w:r w:rsidRPr="00B9622C">
        <w:rPr>
          <w:rFonts w:asciiTheme="minorEastAsia" w:eastAsiaTheme="minorEastAsia" w:hAnsiTheme="minorEastAsia" w:cs="宋体" w:hint="eastAsia"/>
          <w:color w:val="000000"/>
          <w:spacing w:val="8"/>
          <w:sz w:val="21"/>
          <w:szCs w:val="21"/>
        </w:rPr>
        <w:t>充分体现输入与输出的有机结合以及从语言知识到交际能力的转化</w:t>
      </w:r>
      <w:r w:rsidRPr="00B9622C">
        <w:rPr>
          <w:rFonts w:asciiTheme="minorEastAsia" w:eastAsiaTheme="minorEastAsia" w:hAnsiTheme="minorEastAsia" w:hint="eastAsia"/>
          <w:color w:val="000000"/>
          <w:sz w:val="21"/>
          <w:szCs w:val="21"/>
        </w:rPr>
        <w:t>；以自主学习和合作学习策略，</w:t>
      </w:r>
      <w:r w:rsidRPr="00B9622C">
        <w:rPr>
          <w:rFonts w:asciiTheme="minorEastAsia" w:eastAsiaTheme="minorEastAsia" w:hAnsiTheme="minorEastAsia" w:cs="宋体" w:hint="eastAsia"/>
          <w:color w:val="000000"/>
          <w:spacing w:val="8"/>
          <w:sz w:val="21"/>
          <w:szCs w:val="21"/>
        </w:rPr>
        <w:t>目标明确,鼓励学生积极思考和充分参与。</w:t>
      </w:r>
      <w:r w:rsidRPr="00B9622C">
        <w:rPr>
          <w:rFonts w:asciiTheme="minorEastAsia" w:eastAsiaTheme="minorEastAsia" w:hAnsiTheme="minorEastAsia" w:hint="eastAsia"/>
          <w:color w:val="000000"/>
          <w:sz w:val="21"/>
          <w:szCs w:val="21"/>
        </w:rPr>
        <w:t>培养学生创新意识和合作精神，充分体现本课程教学的开放性、实践性和职业性。既要照顾起点较低的学生，又要给基础较好的学生有发展的空间；既能使学生打下扎实的语言基础，又能培养他们较强的实际应用能力尤其是听说能力；既要保证学生在整个在校期间的英语语言水平稳步提高，又要有利于学生个性化的学习，以满足他们各自不同专业的发展需要。提升模块的目的是为了满足不同学生的就业选择及个人兴趣和发展的需要。</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2、设计课程内容的依据</w:t>
      </w:r>
    </w:p>
    <w:p w:rsidR="00C2758E" w:rsidRPr="00B9622C" w:rsidRDefault="00C2758E" w:rsidP="00C2758E">
      <w:pPr>
        <w:pStyle w:val="30"/>
        <w:adjustRightInd w:val="0"/>
        <w:snapToGrid w:val="0"/>
        <w:spacing w:line="360" w:lineRule="auto"/>
        <w:ind w:firstLine="420"/>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注重夯实学生的英语语言基础、提高语言应用技能，改进学习策略，增强跨文化交际意识和能力；选修课程注重拓展学生的职业岗位英语技能，提升英语语言的欣赏水平，扩充英语文化背景知识，为终身学习奠定基础。由基础训练模块、应用提高模块和拓展提升模块构成。基础训练模块立足于打好学生的语言基础，选择常用、实用、趣味性较强、与学生学习生活贴近的教学内容，引导学生运用所学的知识和技能进行日常的语言交际活动，培养学生初步的交际意识和能力；应用提高模块着眼于培养学生的语言应用能力，选择实用性、时代性、交际性较强的教学内容，引导学生运用所学的知识和技能在日常生活中进行有效的语言交际活动；拓展提升模块着重于提升和拓展学生的语言综合应用能力，尤其是听说交际能力，引导学生运用所学的语言知识和技能处理涉外业务活动，培养其在实际工作环境中用英语解决问题的能力。</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3、采用何种教学模式</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采取了以教师为主导，学生为主体的教学模式。因材施教，采取任务驱动等教学方法鼓励学生独立思考，激发学习的主动性，培养学生的合作意识和团队精神。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4、建议学时数</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本课程一、二年级共上4个学期。四个学期周课时为4课时，每个学期必修课程总课时数为260学时。第二学年包括基础模块与拓展模块两部分。</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7"/>
        <w:gridCol w:w="758"/>
        <w:gridCol w:w="1500"/>
        <w:gridCol w:w="1185"/>
        <w:gridCol w:w="1230"/>
        <w:gridCol w:w="1500"/>
        <w:gridCol w:w="870"/>
      </w:tblGrid>
      <w:tr w:rsidR="00C2758E" w:rsidRPr="00B9622C" w:rsidTr="003139FA">
        <w:trPr>
          <w:trHeight w:val="473"/>
        </w:trPr>
        <w:tc>
          <w:tcPr>
            <w:tcW w:w="1087"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要达到的等级</w:t>
            </w:r>
          </w:p>
        </w:tc>
        <w:tc>
          <w:tcPr>
            <w:tcW w:w="758"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总学时</w:t>
            </w:r>
          </w:p>
        </w:tc>
        <w:tc>
          <w:tcPr>
            <w:tcW w:w="2685" w:type="dxa"/>
            <w:gridSpan w:val="2"/>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基础模块</w:t>
            </w:r>
          </w:p>
        </w:tc>
        <w:tc>
          <w:tcPr>
            <w:tcW w:w="3600" w:type="dxa"/>
            <w:gridSpan w:val="3"/>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拓展模块</w:t>
            </w:r>
          </w:p>
        </w:tc>
      </w:tr>
      <w:tr w:rsidR="00C2758E" w:rsidRPr="00B9622C" w:rsidTr="003139FA">
        <w:trPr>
          <w:trHeight w:val="383"/>
        </w:trPr>
        <w:tc>
          <w:tcPr>
            <w:tcW w:w="1087" w:type="dxa"/>
            <w:vMerge w:val="restart"/>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高中阶段</w:t>
            </w:r>
            <w:r w:rsidRPr="00B9622C">
              <w:rPr>
                <w:rFonts w:asciiTheme="minorEastAsia" w:eastAsiaTheme="minorEastAsia" w:hAnsiTheme="minorEastAsia" w:hint="eastAsia"/>
                <w:sz w:val="21"/>
                <w:szCs w:val="21"/>
              </w:rPr>
              <w:lastRenderedPageBreak/>
              <w:t>的七级</w:t>
            </w:r>
          </w:p>
          <w:p w:rsidR="00C2758E" w:rsidRPr="00B9622C" w:rsidRDefault="00C2758E" w:rsidP="003139FA">
            <w:pPr>
              <w:spacing w:line="360" w:lineRule="auto"/>
              <w:rPr>
                <w:rFonts w:asciiTheme="minorEastAsia" w:eastAsiaTheme="minorEastAsia" w:hAnsiTheme="minorEastAsia"/>
                <w:sz w:val="21"/>
                <w:szCs w:val="21"/>
              </w:rPr>
            </w:pPr>
          </w:p>
          <w:p w:rsidR="00C2758E" w:rsidRPr="00B9622C" w:rsidRDefault="00C2758E" w:rsidP="003139FA">
            <w:pPr>
              <w:spacing w:line="360" w:lineRule="auto"/>
              <w:rPr>
                <w:rFonts w:asciiTheme="minorEastAsia" w:eastAsiaTheme="minorEastAsia" w:hAnsiTheme="minorEastAsia"/>
                <w:sz w:val="21"/>
                <w:szCs w:val="21"/>
              </w:rPr>
            </w:pPr>
          </w:p>
          <w:p w:rsidR="00C2758E" w:rsidRPr="00B9622C" w:rsidRDefault="00DB3D58" w:rsidP="003139FA">
            <w:pPr>
              <w:spacing w:line="360" w:lineRule="auto"/>
              <w:rPr>
                <w:rFonts w:asciiTheme="minorEastAsia" w:eastAsiaTheme="minorEastAsia" w:hAnsiTheme="minorEastAsia"/>
                <w:sz w:val="21"/>
                <w:szCs w:val="21"/>
              </w:rPr>
            </w:pPr>
            <w:r>
              <w:rPr>
                <w:rFonts w:asciiTheme="minorEastAsia" w:eastAsiaTheme="minorEastAsia" w:hAnsiTheme="minorEastAsia"/>
                <w:sz w:val="21"/>
                <w:szCs w:val="21"/>
              </w:rPr>
              <w:pict>
                <v:line id="直线 3" o:spid="_x0000_s1045" style="position:absolute;flip:y;z-index:251658240" from="8.85pt,.1pt" to="8.9pt,13.6pt" filled="t" strokeweight="1.25pt">
                  <v:stroke endarrow="open"/>
                </v:line>
              </w:pict>
            </w:r>
          </w:p>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六级</w:t>
            </w:r>
          </w:p>
        </w:tc>
        <w:tc>
          <w:tcPr>
            <w:tcW w:w="758" w:type="dxa"/>
            <w:vMerge w:val="restart"/>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136</w:t>
            </w:r>
            <w:r w:rsidRPr="00B9622C">
              <w:rPr>
                <w:rFonts w:asciiTheme="minorEastAsia" w:eastAsiaTheme="minorEastAsia" w:hAnsiTheme="minorEastAsia" w:hint="eastAsia"/>
                <w:sz w:val="21"/>
                <w:szCs w:val="21"/>
              </w:rPr>
              <w:lastRenderedPageBreak/>
              <w:t>学时</w:t>
            </w:r>
          </w:p>
          <w:p w:rsidR="00C2758E" w:rsidRPr="00B9622C" w:rsidRDefault="00C2758E" w:rsidP="003139FA">
            <w:pPr>
              <w:spacing w:line="360" w:lineRule="auto"/>
              <w:rPr>
                <w:rFonts w:asciiTheme="minorEastAsia" w:eastAsiaTheme="minorEastAsia" w:hAnsiTheme="minorEastAsia"/>
                <w:sz w:val="21"/>
                <w:szCs w:val="21"/>
              </w:rPr>
            </w:pP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 xml:space="preserve"> 模块名称</w:t>
            </w:r>
          </w:p>
        </w:tc>
        <w:tc>
          <w:tcPr>
            <w:tcW w:w="1185"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周学时</w:t>
            </w:r>
          </w:p>
        </w:tc>
        <w:tc>
          <w:tcPr>
            <w:tcW w:w="123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模块名称</w:t>
            </w: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类别</w:t>
            </w:r>
          </w:p>
        </w:tc>
        <w:tc>
          <w:tcPr>
            <w:tcW w:w="87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周学时</w:t>
            </w:r>
          </w:p>
        </w:tc>
      </w:tr>
      <w:tr w:rsidR="00C2758E" w:rsidRPr="00B9622C" w:rsidTr="003139FA">
        <w:trPr>
          <w:trHeight w:val="697"/>
        </w:trPr>
        <w:tc>
          <w:tcPr>
            <w:tcW w:w="1087"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758"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1500" w:type="dxa"/>
            <w:vMerge w:val="restart"/>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基础训练</w:t>
            </w:r>
          </w:p>
          <w:p w:rsidR="00C2758E" w:rsidRPr="00B9622C" w:rsidRDefault="00C2758E" w:rsidP="003139FA">
            <w:pPr>
              <w:spacing w:line="360" w:lineRule="auto"/>
              <w:ind w:firstLineChars="200" w:firstLine="420"/>
              <w:rPr>
                <w:rFonts w:asciiTheme="minorEastAsia" w:eastAsiaTheme="minorEastAsia" w:hAnsiTheme="minorEastAsia"/>
                <w:sz w:val="21"/>
                <w:szCs w:val="21"/>
              </w:rPr>
            </w:pPr>
          </w:p>
        </w:tc>
        <w:tc>
          <w:tcPr>
            <w:tcW w:w="1185" w:type="dxa"/>
            <w:vMerge w:val="restart"/>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4</w:t>
            </w:r>
          </w:p>
        </w:tc>
        <w:tc>
          <w:tcPr>
            <w:tcW w:w="1230" w:type="dxa"/>
            <w:vMerge w:val="restart"/>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拓展提升</w:t>
            </w: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语言知识与技能类</w:t>
            </w:r>
          </w:p>
        </w:tc>
        <w:tc>
          <w:tcPr>
            <w:tcW w:w="870" w:type="dxa"/>
            <w:vMerge w:val="restart"/>
          </w:tcPr>
          <w:p w:rsidR="00C2758E" w:rsidRPr="00B9622C" w:rsidRDefault="00C2758E" w:rsidP="003139FA">
            <w:pPr>
              <w:spacing w:line="360" w:lineRule="auto"/>
              <w:jc w:val="center"/>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w:t>
            </w:r>
          </w:p>
        </w:tc>
      </w:tr>
      <w:tr w:rsidR="00C2758E" w:rsidRPr="00B9622C" w:rsidTr="003139FA">
        <w:trPr>
          <w:trHeight w:val="697"/>
        </w:trPr>
        <w:tc>
          <w:tcPr>
            <w:tcW w:w="1087"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758"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1500"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1185"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1230"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语言应用类</w:t>
            </w:r>
          </w:p>
        </w:tc>
        <w:tc>
          <w:tcPr>
            <w:tcW w:w="870" w:type="dxa"/>
            <w:vMerge/>
          </w:tcPr>
          <w:p w:rsidR="00C2758E" w:rsidRPr="00B9622C" w:rsidRDefault="00C2758E" w:rsidP="003139FA">
            <w:pPr>
              <w:spacing w:line="360" w:lineRule="auto"/>
              <w:rPr>
                <w:rFonts w:asciiTheme="minorEastAsia" w:eastAsiaTheme="minorEastAsia" w:hAnsiTheme="minorEastAsia"/>
                <w:sz w:val="21"/>
                <w:szCs w:val="21"/>
              </w:rPr>
            </w:pPr>
          </w:p>
        </w:tc>
      </w:tr>
      <w:tr w:rsidR="00C2758E" w:rsidRPr="00B9622C" w:rsidTr="003139FA">
        <w:tc>
          <w:tcPr>
            <w:tcW w:w="1087" w:type="dxa"/>
            <w:vMerge/>
          </w:tcPr>
          <w:p w:rsidR="00C2758E" w:rsidRPr="00B9622C" w:rsidRDefault="00C2758E" w:rsidP="003139FA">
            <w:pPr>
              <w:spacing w:line="360" w:lineRule="auto"/>
              <w:rPr>
                <w:rFonts w:asciiTheme="minorEastAsia" w:eastAsiaTheme="minorEastAsia" w:hAnsiTheme="minorEastAsia"/>
                <w:sz w:val="21"/>
                <w:szCs w:val="21"/>
              </w:rPr>
            </w:pPr>
          </w:p>
        </w:tc>
        <w:tc>
          <w:tcPr>
            <w:tcW w:w="758"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124学时</w:t>
            </w:r>
          </w:p>
          <w:p w:rsidR="00C2758E" w:rsidRPr="00B9622C" w:rsidRDefault="00C2758E" w:rsidP="003139FA">
            <w:pPr>
              <w:spacing w:line="360" w:lineRule="auto"/>
              <w:rPr>
                <w:rFonts w:asciiTheme="minorEastAsia" w:eastAsiaTheme="minorEastAsia" w:hAnsiTheme="minorEastAsia"/>
                <w:sz w:val="21"/>
                <w:szCs w:val="21"/>
              </w:rPr>
            </w:pP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基础训练</w:t>
            </w:r>
          </w:p>
          <w:p w:rsidR="00C2758E" w:rsidRPr="00B9622C" w:rsidRDefault="00C2758E" w:rsidP="003139FA">
            <w:pPr>
              <w:spacing w:line="360" w:lineRule="auto"/>
              <w:ind w:firstLineChars="200" w:firstLine="420"/>
              <w:rPr>
                <w:rFonts w:asciiTheme="minorEastAsia" w:eastAsiaTheme="minorEastAsia" w:hAnsiTheme="minorEastAsia"/>
                <w:sz w:val="21"/>
                <w:szCs w:val="21"/>
              </w:rPr>
            </w:pPr>
          </w:p>
        </w:tc>
        <w:tc>
          <w:tcPr>
            <w:tcW w:w="1185" w:type="dxa"/>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   4</w:t>
            </w:r>
          </w:p>
        </w:tc>
        <w:tc>
          <w:tcPr>
            <w:tcW w:w="1230" w:type="dxa"/>
          </w:tcPr>
          <w:p w:rsidR="00C2758E" w:rsidRPr="00B9622C" w:rsidRDefault="00C2758E" w:rsidP="003139FA">
            <w:pPr>
              <w:spacing w:line="360" w:lineRule="auto"/>
              <w:rPr>
                <w:rFonts w:asciiTheme="minorEastAsia" w:eastAsiaTheme="minorEastAsia" w:hAnsiTheme="minorEastAsia"/>
                <w:sz w:val="21"/>
                <w:szCs w:val="21"/>
              </w:rPr>
            </w:pPr>
          </w:p>
        </w:tc>
        <w:tc>
          <w:tcPr>
            <w:tcW w:w="1500" w:type="dxa"/>
          </w:tcPr>
          <w:p w:rsidR="00C2758E" w:rsidRPr="00B9622C" w:rsidRDefault="00C2758E" w:rsidP="003139FA">
            <w:pPr>
              <w:spacing w:line="360" w:lineRule="auto"/>
              <w:rPr>
                <w:rFonts w:asciiTheme="minorEastAsia" w:eastAsiaTheme="minorEastAsia" w:hAnsiTheme="minorEastAsia"/>
                <w:sz w:val="21"/>
                <w:szCs w:val="21"/>
              </w:rPr>
            </w:pPr>
          </w:p>
        </w:tc>
        <w:tc>
          <w:tcPr>
            <w:tcW w:w="870" w:type="dxa"/>
          </w:tcPr>
          <w:p w:rsidR="00C2758E" w:rsidRPr="00B9622C" w:rsidRDefault="00C2758E" w:rsidP="003139FA">
            <w:pPr>
              <w:spacing w:line="360" w:lineRule="auto"/>
              <w:jc w:val="center"/>
              <w:rPr>
                <w:rFonts w:asciiTheme="minorEastAsia" w:eastAsiaTheme="minorEastAsia" w:hAnsiTheme="minorEastAsia"/>
                <w:sz w:val="21"/>
                <w:szCs w:val="21"/>
              </w:rPr>
            </w:pPr>
          </w:p>
        </w:tc>
      </w:tr>
    </w:tbl>
    <w:p w:rsidR="00C2758E" w:rsidRPr="00C95C60" w:rsidRDefault="00C2758E" w:rsidP="00DB3D58">
      <w:pPr>
        <w:widowControl w:val="0"/>
        <w:spacing w:beforeLines="50" w:after="0" w:line="360" w:lineRule="auto"/>
        <w:ind w:firstLineChars="200" w:firstLine="420"/>
        <w:jc w:val="both"/>
        <w:rPr>
          <w:rFonts w:asciiTheme="minorEastAsia" w:eastAsiaTheme="minorEastAsia" w:hAnsiTheme="minorEastAsia"/>
          <w:sz w:val="21"/>
          <w:szCs w:val="21"/>
        </w:rPr>
      </w:pPr>
      <w:r w:rsidRPr="00C95C60">
        <w:rPr>
          <w:rFonts w:asciiTheme="minorEastAsia" w:eastAsiaTheme="minorEastAsia" w:hAnsiTheme="minorEastAsia" w:hint="eastAsia"/>
          <w:sz w:val="21"/>
          <w:szCs w:val="21"/>
        </w:rPr>
        <w:t>四、课时内容</w:t>
      </w:r>
      <w:r>
        <w:rPr>
          <w:rFonts w:asciiTheme="minorEastAsia" w:eastAsiaTheme="minorEastAsia" w:hAnsiTheme="minorEastAsia" w:hint="eastAsia"/>
          <w:sz w:val="21"/>
          <w:szCs w:val="21"/>
        </w:rPr>
        <w:t>、</w:t>
      </w:r>
      <w:r w:rsidRPr="00C95C60">
        <w:rPr>
          <w:rFonts w:asciiTheme="minorEastAsia" w:eastAsiaTheme="minorEastAsia" w:hAnsiTheme="minorEastAsia" w:hint="eastAsia"/>
          <w:sz w:val="21"/>
          <w:szCs w:val="21"/>
        </w:rPr>
        <w:t>课时分配表与单元重难点</w:t>
      </w:r>
    </w:p>
    <w:p w:rsidR="00C2758E" w:rsidRPr="00B9622C" w:rsidRDefault="00C2758E" w:rsidP="00DB3D58">
      <w:pPr>
        <w:widowControl w:val="0"/>
        <w:spacing w:afterLines="5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1、课程内容</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208"/>
        <w:gridCol w:w="2865"/>
        <w:gridCol w:w="2199"/>
      </w:tblGrid>
      <w:tr w:rsidR="00C2758E" w:rsidRPr="00B9622C" w:rsidTr="003139FA">
        <w:tc>
          <w:tcPr>
            <w:tcW w:w="1368"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项目序号</w:t>
            </w:r>
          </w:p>
        </w:tc>
        <w:tc>
          <w:tcPr>
            <w:tcW w:w="2208" w:type="dxa"/>
            <w:vAlign w:val="center"/>
          </w:tcPr>
          <w:p w:rsidR="00C2758E" w:rsidRPr="001E6DAF" w:rsidRDefault="00C2758E" w:rsidP="003139FA">
            <w:pPr>
              <w:spacing w:line="440" w:lineRule="exact"/>
              <w:ind w:firstLineChars="200" w:firstLine="420"/>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工作任务</w:t>
            </w:r>
          </w:p>
        </w:tc>
        <w:tc>
          <w:tcPr>
            <w:tcW w:w="2865" w:type="dxa"/>
            <w:vAlign w:val="center"/>
          </w:tcPr>
          <w:p w:rsidR="00C2758E" w:rsidRPr="001E6DAF" w:rsidRDefault="00C2758E" w:rsidP="003139FA">
            <w:pPr>
              <w:spacing w:line="440" w:lineRule="exact"/>
              <w:ind w:firstLineChars="100" w:firstLine="210"/>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课程内容</w:t>
            </w:r>
          </w:p>
        </w:tc>
        <w:tc>
          <w:tcPr>
            <w:tcW w:w="2199" w:type="dxa"/>
            <w:vAlign w:val="center"/>
          </w:tcPr>
          <w:p w:rsidR="00C2758E" w:rsidRPr="001E6DAF" w:rsidRDefault="00C2758E" w:rsidP="003139FA">
            <w:pPr>
              <w:spacing w:line="440" w:lineRule="exact"/>
              <w:ind w:firstLineChars="100" w:firstLine="210"/>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教学活动设计</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项目一Phonetic</w:t>
            </w:r>
          </w:p>
        </w:tc>
        <w:tc>
          <w:tcPr>
            <w:tcW w:w="2208"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Phonetic symbols:Vowels and consonants</w:t>
            </w:r>
          </w:p>
        </w:tc>
        <w:tc>
          <w:tcPr>
            <w:tcW w:w="2865" w:type="dxa"/>
          </w:tcPr>
          <w:p w:rsidR="00C2758E" w:rsidRPr="00B9622C" w:rsidRDefault="00C2758E" w:rsidP="00C2758E">
            <w:pPr>
              <w:pStyle w:val="a7"/>
              <w:numPr>
                <w:ilvl w:val="0"/>
                <w:numId w:val="1"/>
              </w:numPr>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Grasping how many vowels and consonants </w:t>
            </w:r>
          </w:p>
          <w:p w:rsidR="00C2758E" w:rsidRPr="00B9622C" w:rsidRDefault="00C2758E" w:rsidP="00C2758E">
            <w:pPr>
              <w:pStyle w:val="a7"/>
              <w:numPr>
                <w:ilvl w:val="0"/>
                <w:numId w:val="1"/>
              </w:numPr>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Understanding phonetic symbol and rules of pronunciation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3.Having a right intonation</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4. Being able to read the new words correctly </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Explain and practice</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项目二Listening </w:t>
            </w:r>
          </w:p>
        </w:tc>
        <w:tc>
          <w:tcPr>
            <w:tcW w:w="2208" w:type="dxa"/>
          </w:tcPr>
          <w:p w:rsidR="00C2758E" w:rsidRPr="00B9622C" w:rsidRDefault="00C2758E" w:rsidP="003139FA">
            <w:pPr>
              <w:pStyle w:val="a7"/>
              <w:spacing w:line="360" w:lineRule="auto"/>
              <w:ind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Be able to practice listening and  according to a certain topic</w:t>
            </w:r>
          </w:p>
        </w:tc>
        <w:tc>
          <w:tcPr>
            <w:tcW w:w="2865"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1.Understanding gist and specific information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2.Mastering knowledge of vocabulary and expressions  related to a topic</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3.Understanding the main idea of a listening material about a topic, a story or an event</w:t>
            </w:r>
          </w:p>
          <w:p w:rsidR="00C2758E" w:rsidRPr="00B9622C" w:rsidRDefault="00C2758E" w:rsidP="003139FA">
            <w:pPr>
              <w:spacing w:line="440" w:lineRule="exact"/>
              <w:rPr>
                <w:rFonts w:asciiTheme="minorEastAsia" w:eastAsiaTheme="minorEastAsia" w:hAnsiTheme="minorEastAsia"/>
                <w:sz w:val="21"/>
                <w:szCs w:val="21"/>
              </w:rPr>
            </w:pP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Individual, Pair work and Group work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Practice grasping the key words </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lastRenderedPageBreak/>
              <w:t xml:space="preserve">  项目三Speaking </w:t>
            </w:r>
          </w:p>
        </w:tc>
        <w:tc>
          <w:tcPr>
            <w:tcW w:w="2208"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w:t>
            </w:r>
            <w:r w:rsidRPr="00B9622C">
              <w:rPr>
                <w:rFonts w:asciiTheme="minorEastAsia" w:eastAsiaTheme="minorEastAsia" w:hAnsiTheme="minorEastAsia" w:hint="eastAsia"/>
                <w:sz w:val="21"/>
                <w:szCs w:val="21"/>
              </w:rPr>
              <w:t>Be able to practice speaking  according to a certain topic</w:t>
            </w:r>
          </w:p>
          <w:p w:rsidR="00C2758E" w:rsidRPr="00B9622C" w:rsidRDefault="00C2758E" w:rsidP="003139FA">
            <w:pPr>
              <w:pStyle w:val="a7"/>
              <w:spacing w:line="360" w:lineRule="auto"/>
              <w:ind w:leftChars="200" w:left="440" w:firstLineChars="0" w:firstLine="0"/>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w:t>
            </w:r>
          </w:p>
        </w:tc>
        <w:tc>
          <w:tcPr>
            <w:tcW w:w="2865"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1.Exchanging opinions about a topic, express attitude ,emotion effectively</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2.Talking about permanent situations and free-time activities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2.Expressing personal </w:t>
            </w:r>
            <w:r w:rsidRPr="00B9622C">
              <w:rPr>
                <w:rFonts w:asciiTheme="minorEastAsia" w:eastAsiaTheme="minorEastAsia" w:hAnsiTheme="minorEastAsia"/>
                <w:color w:val="000000"/>
                <w:sz w:val="21"/>
                <w:szCs w:val="21"/>
              </w:rPr>
              <w:t>information</w:t>
            </w:r>
            <w:r w:rsidRPr="00B9622C">
              <w:rPr>
                <w:rFonts w:asciiTheme="minorEastAsia" w:eastAsiaTheme="minorEastAsia" w:hAnsiTheme="minorEastAsia" w:hint="eastAsia"/>
                <w:color w:val="000000"/>
                <w:sz w:val="21"/>
                <w:szCs w:val="21"/>
              </w:rPr>
              <w:t xml:space="preserve">; family, friends, and people around; daily routines; likes and dislikes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3.Expressing weather; health; interest and surprise;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4.Responding positively to news, etc.</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Pair work and Group work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Recite and use the expressions  related to different topics and </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项目四Vocabulary</w:t>
            </w:r>
          </w:p>
        </w:tc>
        <w:tc>
          <w:tcPr>
            <w:tcW w:w="2208"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Recite words and be able to use wisely and flexibly</w:t>
            </w:r>
          </w:p>
          <w:p w:rsidR="00C2758E" w:rsidRPr="00B9622C" w:rsidRDefault="00C2758E" w:rsidP="003139FA">
            <w:pPr>
              <w:pStyle w:val="a7"/>
              <w:spacing w:line="360" w:lineRule="auto"/>
              <w:ind w:firstLineChars="0" w:firstLine="0"/>
              <w:rPr>
                <w:rFonts w:asciiTheme="minorEastAsia" w:eastAsiaTheme="minorEastAsia" w:hAnsiTheme="minorEastAsia"/>
                <w:sz w:val="21"/>
                <w:szCs w:val="21"/>
              </w:rPr>
            </w:pPr>
          </w:p>
        </w:tc>
        <w:tc>
          <w:tcPr>
            <w:tcW w:w="2865"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1.Being able to grasp 2500 words and 300-400 set phrases</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2.Understanding the different functions and attitude of the expressions of words in a certain discourse</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3. Understanding the change of meaning of a word</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Practice, deliberate practice, grasp the words by reading </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项目五Grammar       </w:t>
            </w:r>
          </w:p>
        </w:tc>
        <w:tc>
          <w:tcPr>
            <w:tcW w:w="2208"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Understanding sentence and grammatical structure </w:t>
            </w:r>
          </w:p>
        </w:tc>
        <w:tc>
          <w:tcPr>
            <w:tcW w:w="2865" w:type="dxa"/>
          </w:tcPr>
          <w:p w:rsidR="00C2758E" w:rsidRPr="00B9622C" w:rsidRDefault="00C2758E" w:rsidP="00C2758E">
            <w:pPr>
              <w:pStyle w:val="a7"/>
              <w:numPr>
                <w:ilvl w:val="0"/>
                <w:numId w:val="2"/>
              </w:numPr>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Understanding the basic grammatical structures:   nouns; verbs; adjectives; articles; auxiliaries; </w:t>
            </w:r>
            <w:r w:rsidRPr="00B9622C">
              <w:rPr>
                <w:rFonts w:asciiTheme="minorEastAsia" w:eastAsiaTheme="minorEastAsia" w:hAnsiTheme="minorEastAsia" w:hint="eastAsia"/>
                <w:color w:val="000000"/>
                <w:sz w:val="21"/>
                <w:szCs w:val="21"/>
              </w:rPr>
              <w:lastRenderedPageBreak/>
              <w:t xml:space="preserve">pronouns ; prepositions;  Link verbs; non-finite verbs: infinitive, gerund, participle; simple sentences; basic sentence patterns; the Indirect speech Imperative sentences; the subject clause; the adverbial clause; the predicative clause; adverbs of degree, tenses </w:t>
            </w:r>
          </w:p>
          <w:p w:rsidR="00C2758E" w:rsidRPr="00B9622C" w:rsidRDefault="00C2758E" w:rsidP="003139FA">
            <w:pPr>
              <w:spacing w:line="440" w:lineRule="exact"/>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2.Being able to describe something and attitude, opinion towards it</w:t>
            </w:r>
          </w:p>
          <w:p w:rsidR="00C2758E" w:rsidRPr="00B9622C" w:rsidRDefault="00C2758E" w:rsidP="003139FA">
            <w:pPr>
              <w:spacing w:line="440" w:lineRule="exact"/>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3.Mastering the basic cohesion and coherence in discourses and being able to organize the information effectively based on some specific purpose </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 xml:space="preserve">Practice by reading, doing exercises and explaining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Imitate and write</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lastRenderedPageBreak/>
              <w:t xml:space="preserve">项目六 Reading     </w:t>
            </w:r>
          </w:p>
        </w:tc>
        <w:tc>
          <w:tcPr>
            <w:tcW w:w="2208"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Intensive reading  Extensive reading</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Fast reading </w:t>
            </w:r>
          </w:p>
          <w:p w:rsidR="00C2758E" w:rsidRPr="00B9622C" w:rsidRDefault="00C2758E" w:rsidP="003139FA">
            <w:pPr>
              <w:spacing w:line="360" w:lineRule="auto"/>
              <w:rPr>
                <w:rFonts w:asciiTheme="minorEastAsia" w:eastAsiaTheme="minorEastAsia" w:hAnsiTheme="minorEastAsia"/>
                <w:sz w:val="21"/>
                <w:szCs w:val="21"/>
              </w:rPr>
            </w:pPr>
          </w:p>
        </w:tc>
        <w:tc>
          <w:tcPr>
            <w:tcW w:w="2865" w:type="dxa"/>
          </w:tcPr>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1. Skimming and scanning</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2.Finding the main idea from a reading material </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3.Being able to get the meaning of words from the context </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4.Being able to predict the plot form the context</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lastRenderedPageBreak/>
              <w:t xml:space="preserve">5.Finding out the needed information by using different ways </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 xml:space="preserve">Intensive reading &amp; extensive reading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Pair work and Group work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Recite the text </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lastRenderedPageBreak/>
              <w:t xml:space="preserve">  项目七Writing  </w:t>
            </w:r>
          </w:p>
        </w:tc>
        <w:tc>
          <w:tcPr>
            <w:tcW w:w="2208" w:type="dxa"/>
          </w:tcPr>
          <w:p w:rsidR="00C2758E" w:rsidRPr="00B9622C" w:rsidRDefault="00C2758E" w:rsidP="00C2758E">
            <w:pPr>
              <w:widowControl w:val="0"/>
              <w:numPr>
                <w:ilvl w:val="0"/>
                <w:numId w:val="3"/>
              </w:numPr>
              <w:adjustRightInd/>
              <w:snapToGrid/>
              <w:spacing w:after="0" w:line="360" w:lineRule="auto"/>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Write a sentence</w:t>
            </w:r>
          </w:p>
          <w:p w:rsidR="00C2758E" w:rsidRPr="00B9622C" w:rsidRDefault="00C2758E" w:rsidP="00C2758E">
            <w:pPr>
              <w:widowControl w:val="0"/>
              <w:numPr>
                <w:ilvl w:val="0"/>
                <w:numId w:val="3"/>
              </w:numPr>
              <w:adjustRightInd/>
              <w:snapToGrid/>
              <w:spacing w:after="0" w:line="360" w:lineRule="auto"/>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Write a paragraph</w:t>
            </w:r>
          </w:p>
          <w:p w:rsidR="00C2758E" w:rsidRPr="00B9622C" w:rsidRDefault="00C2758E" w:rsidP="00C2758E">
            <w:pPr>
              <w:widowControl w:val="0"/>
              <w:numPr>
                <w:ilvl w:val="0"/>
                <w:numId w:val="3"/>
              </w:numPr>
              <w:adjustRightInd/>
              <w:snapToGrid/>
              <w:spacing w:after="0" w:line="360" w:lineRule="auto"/>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Write opinion</w:t>
            </w:r>
          </w:p>
          <w:p w:rsidR="00C2758E" w:rsidRPr="00B9622C" w:rsidRDefault="00C2758E" w:rsidP="00C2758E">
            <w:pPr>
              <w:widowControl w:val="0"/>
              <w:numPr>
                <w:ilvl w:val="0"/>
                <w:numId w:val="3"/>
              </w:numPr>
              <w:adjustRightInd/>
              <w:snapToGrid/>
              <w:spacing w:after="0" w:line="360" w:lineRule="auto"/>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Write an applied writing such as note, letter ,etc.</w:t>
            </w:r>
          </w:p>
        </w:tc>
        <w:tc>
          <w:tcPr>
            <w:tcW w:w="2865"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1.Understanding the format of writing different practical writing</w:t>
            </w:r>
          </w:p>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2.Being able to describe an event or a person and state one</w:t>
            </w:r>
            <w:r w:rsidRPr="00B9622C">
              <w:rPr>
                <w:rFonts w:asciiTheme="minorEastAsia" w:eastAsiaTheme="minorEastAsia" w:hAnsiTheme="minorEastAsia"/>
                <w:color w:val="000000"/>
                <w:sz w:val="21"/>
                <w:szCs w:val="21"/>
              </w:rPr>
              <w:t>’</w:t>
            </w:r>
            <w:r w:rsidRPr="00B9622C">
              <w:rPr>
                <w:rFonts w:asciiTheme="minorEastAsia" w:eastAsiaTheme="minorEastAsia" w:hAnsiTheme="minorEastAsia" w:hint="eastAsia"/>
                <w:color w:val="000000"/>
                <w:sz w:val="21"/>
                <w:szCs w:val="21"/>
              </w:rPr>
              <w:t xml:space="preserve">s opinion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3.Being able to write a letter to somebody to exchange ideas</w:t>
            </w:r>
          </w:p>
          <w:p w:rsidR="00C2758E" w:rsidRPr="00B9622C" w:rsidRDefault="00C2758E" w:rsidP="003139FA">
            <w:pPr>
              <w:pStyle w:val="a7"/>
              <w:spacing w:line="360" w:lineRule="auto"/>
              <w:ind w:firstLineChars="0" w:firstLine="0"/>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4.being able to revise the content one just wrote</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Pair work and Group work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Recite the useful expressions and important format</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Exchanging ideas</w:t>
            </w:r>
          </w:p>
        </w:tc>
      </w:tr>
      <w:tr w:rsidR="00C2758E" w:rsidRPr="00B9622C" w:rsidTr="003139FA">
        <w:tc>
          <w:tcPr>
            <w:tcW w:w="1368" w:type="dxa"/>
            <w:vAlign w:val="center"/>
          </w:tcPr>
          <w:p w:rsidR="00C2758E" w:rsidRPr="00B9622C" w:rsidRDefault="00C2758E" w:rsidP="003139FA">
            <w:pPr>
              <w:spacing w:line="360" w:lineRule="auto"/>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 xml:space="preserve">  项目八Translating</w:t>
            </w:r>
          </w:p>
        </w:tc>
        <w:tc>
          <w:tcPr>
            <w:tcW w:w="2208" w:type="dxa"/>
          </w:tcPr>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 xml:space="preserve">Translate sentences and paragraph </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Capable of English Chinese translation</w:t>
            </w:r>
          </w:p>
        </w:tc>
        <w:tc>
          <w:tcPr>
            <w:tcW w:w="2865" w:type="dxa"/>
          </w:tcPr>
          <w:p w:rsidR="00C2758E" w:rsidRPr="00B9622C" w:rsidRDefault="00C2758E" w:rsidP="003139FA">
            <w:pPr>
              <w:spacing w:line="360" w:lineRule="auto"/>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1.Understanding the basic translating rules</w:t>
            </w:r>
          </w:p>
          <w:p w:rsidR="00C2758E" w:rsidRPr="00B9622C" w:rsidRDefault="00C2758E" w:rsidP="003139FA">
            <w:pPr>
              <w:pStyle w:val="a7"/>
              <w:spacing w:line="360" w:lineRule="auto"/>
              <w:ind w:firstLineChars="0" w:firstLine="0"/>
              <w:rPr>
                <w:rFonts w:asciiTheme="minorEastAsia" w:eastAsiaTheme="minorEastAsia" w:hAnsiTheme="minorEastAsia"/>
                <w:color w:val="000000"/>
                <w:sz w:val="21"/>
                <w:szCs w:val="21"/>
              </w:rPr>
            </w:pPr>
            <w:r w:rsidRPr="00B9622C">
              <w:rPr>
                <w:rFonts w:asciiTheme="minorEastAsia" w:eastAsiaTheme="minorEastAsia" w:hAnsiTheme="minorEastAsia" w:hint="eastAsia"/>
                <w:color w:val="000000"/>
                <w:sz w:val="21"/>
                <w:szCs w:val="21"/>
              </w:rPr>
              <w:t>2.Being able to translate English into Chinese</w:t>
            </w:r>
          </w:p>
          <w:p w:rsidR="00C2758E" w:rsidRPr="00B9622C" w:rsidRDefault="00C2758E" w:rsidP="003139FA">
            <w:pPr>
              <w:pStyle w:val="a7"/>
              <w:spacing w:line="360" w:lineRule="auto"/>
              <w:ind w:firstLineChars="0" w:firstLine="0"/>
              <w:rPr>
                <w:rFonts w:asciiTheme="minorEastAsia" w:eastAsiaTheme="minorEastAsia" w:hAnsiTheme="minorEastAsia"/>
                <w:sz w:val="21"/>
                <w:szCs w:val="21"/>
              </w:rPr>
            </w:pPr>
            <w:r w:rsidRPr="00B9622C">
              <w:rPr>
                <w:rFonts w:asciiTheme="minorEastAsia" w:eastAsiaTheme="minorEastAsia" w:hAnsiTheme="minorEastAsia" w:hint="eastAsia"/>
                <w:color w:val="000000"/>
                <w:sz w:val="21"/>
                <w:szCs w:val="21"/>
              </w:rPr>
              <w:t>3..Being able to translate Chinese into English</w:t>
            </w:r>
          </w:p>
        </w:tc>
        <w:tc>
          <w:tcPr>
            <w:tcW w:w="2199" w:type="dxa"/>
          </w:tcPr>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Pair work and Group work </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Grasp the translating skills</w:t>
            </w:r>
          </w:p>
          <w:p w:rsidR="00C2758E" w:rsidRPr="00B9622C" w:rsidRDefault="00C2758E" w:rsidP="003139FA">
            <w:pPr>
              <w:spacing w:line="440" w:lineRule="exact"/>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Practice</w:t>
            </w:r>
          </w:p>
        </w:tc>
      </w:tr>
    </w:tbl>
    <w:p w:rsidR="00C2758E" w:rsidRPr="00B9622C" w:rsidRDefault="00C2758E" w:rsidP="00DB3D58">
      <w:pPr>
        <w:spacing w:beforeLines="50" w:afterLines="5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2、课时分配</w:t>
      </w:r>
    </w:p>
    <w:tbl>
      <w:tblPr>
        <w:tblW w:w="8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720"/>
        <w:gridCol w:w="720"/>
        <w:gridCol w:w="720"/>
        <w:gridCol w:w="1080"/>
        <w:gridCol w:w="700"/>
      </w:tblGrid>
      <w:tr w:rsidR="00C2758E" w:rsidRPr="00B9622C" w:rsidTr="003139FA">
        <w:tc>
          <w:tcPr>
            <w:tcW w:w="72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序号</w:t>
            </w:r>
          </w:p>
        </w:tc>
        <w:tc>
          <w:tcPr>
            <w:tcW w:w="3240" w:type="dxa"/>
            <w:vMerge w:val="restart"/>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工作任务</w:t>
            </w:r>
          </w:p>
        </w:tc>
        <w:tc>
          <w:tcPr>
            <w:tcW w:w="4660" w:type="dxa"/>
            <w:gridSpan w:val="6"/>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课时分配</w:t>
            </w:r>
          </w:p>
        </w:tc>
      </w:tr>
      <w:tr w:rsidR="00C2758E" w:rsidRPr="00B9622C" w:rsidTr="003139FA">
        <w:tc>
          <w:tcPr>
            <w:tcW w:w="720" w:type="dxa"/>
            <w:vMerge/>
            <w:vAlign w:val="center"/>
          </w:tcPr>
          <w:p w:rsidR="00C2758E" w:rsidRPr="001E6DAF" w:rsidRDefault="00C2758E" w:rsidP="003139FA">
            <w:pPr>
              <w:spacing w:line="440" w:lineRule="exact"/>
              <w:jc w:val="center"/>
              <w:rPr>
                <w:rFonts w:asciiTheme="minorEastAsia" w:eastAsiaTheme="minorEastAsia" w:hAnsiTheme="minorEastAsia"/>
                <w:sz w:val="21"/>
                <w:szCs w:val="21"/>
              </w:rPr>
            </w:pPr>
          </w:p>
        </w:tc>
        <w:tc>
          <w:tcPr>
            <w:tcW w:w="3240" w:type="dxa"/>
            <w:vMerge/>
            <w:vAlign w:val="center"/>
          </w:tcPr>
          <w:p w:rsidR="00C2758E" w:rsidRPr="001E6DAF" w:rsidRDefault="00C2758E" w:rsidP="003139FA">
            <w:pPr>
              <w:spacing w:line="440" w:lineRule="exact"/>
              <w:jc w:val="center"/>
              <w:rPr>
                <w:rFonts w:asciiTheme="minorEastAsia" w:eastAsiaTheme="minorEastAsia" w:hAnsiTheme="minorEastAsia"/>
                <w:sz w:val="21"/>
                <w:szCs w:val="21"/>
              </w:rPr>
            </w:pPr>
          </w:p>
        </w:tc>
        <w:tc>
          <w:tcPr>
            <w:tcW w:w="72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讲授</w:t>
            </w:r>
          </w:p>
        </w:tc>
        <w:tc>
          <w:tcPr>
            <w:tcW w:w="72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习题</w:t>
            </w:r>
          </w:p>
        </w:tc>
        <w:tc>
          <w:tcPr>
            <w:tcW w:w="72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实验</w:t>
            </w:r>
          </w:p>
        </w:tc>
        <w:tc>
          <w:tcPr>
            <w:tcW w:w="72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实作</w:t>
            </w:r>
          </w:p>
        </w:tc>
        <w:tc>
          <w:tcPr>
            <w:tcW w:w="108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现场教学</w:t>
            </w:r>
          </w:p>
        </w:tc>
        <w:tc>
          <w:tcPr>
            <w:tcW w:w="700" w:type="dxa"/>
            <w:vAlign w:val="center"/>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小计</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1</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Phonetic</w:t>
            </w:r>
          </w:p>
        </w:tc>
        <w:tc>
          <w:tcPr>
            <w:tcW w:w="720" w:type="dxa"/>
          </w:tcPr>
          <w:p w:rsidR="00C2758E" w:rsidRPr="00B9622C" w:rsidRDefault="00C2758E" w:rsidP="003139FA">
            <w:pPr>
              <w:spacing w:line="440" w:lineRule="exact"/>
              <w:ind w:firstLineChars="49" w:firstLine="103"/>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ind w:firstLineChars="49" w:firstLine="103"/>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2</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2</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Listening</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32</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lastRenderedPageBreak/>
              <w:t xml:space="preserve"> 3</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Speaking</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32</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4</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Vocabulary</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24</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ind w:firstLineChars="49" w:firstLine="103"/>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40</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5</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Grammar</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24</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24</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48</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6</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Reading</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30</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12</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42</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7</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Writing</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32</w:t>
            </w:r>
          </w:p>
        </w:tc>
      </w:tr>
      <w:tr w:rsidR="00C2758E" w:rsidRPr="00B9622C" w:rsidTr="003139FA">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 xml:space="preserve"> 8 </w:t>
            </w:r>
          </w:p>
        </w:tc>
        <w:tc>
          <w:tcPr>
            <w:tcW w:w="3240" w:type="dxa"/>
            <w:vAlign w:val="center"/>
          </w:tcPr>
          <w:p w:rsidR="00C2758E" w:rsidRPr="001E6DAF" w:rsidRDefault="00C2758E" w:rsidP="003139FA">
            <w:pPr>
              <w:spacing w:line="360" w:lineRule="auto"/>
              <w:jc w:val="center"/>
              <w:rPr>
                <w:rFonts w:asciiTheme="minorEastAsia" w:eastAsiaTheme="minorEastAsia" w:hAnsiTheme="minorEastAsia"/>
                <w:bCs/>
                <w:sz w:val="21"/>
                <w:szCs w:val="21"/>
              </w:rPr>
            </w:pPr>
            <w:r w:rsidRPr="001E6DAF">
              <w:rPr>
                <w:rFonts w:asciiTheme="minorEastAsia" w:eastAsiaTheme="minorEastAsia" w:hAnsiTheme="minorEastAsia" w:hint="eastAsia"/>
                <w:bCs/>
                <w:color w:val="000000"/>
                <w:sz w:val="21"/>
                <w:szCs w:val="21"/>
              </w:rPr>
              <w:t>Translating</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16</w:t>
            </w:r>
          </w:p>
        </w:tc>
        <w:tc>
          <w:tcPr>
            <w:tcW w:w="720" w:type="dxa"/>
          </w:tcPr>
          <w:p w:rsidR="00C2758E" w:rsidRPr="00B9622C" w:rsidRDefault="00C2758E" w:rsidP="003139FA">
            <w:pPr>
              <w:spacing w:line="440" w:lineRule="exact"/>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 xml:space="preserve">  </w:t>
            </w:r>
          </w:p>
        </w:tc>
        <w:tc>
          <w:tcPr>
            <w:tcW w:w="72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0</w:t>
            </w:r>
          </w:p>
        </w:tc>
        <w:tc>
          <w:tcPr>
            <w:tcW w:w="1080" w:type="dxa"/>
          </w:tcPr>
          <w:p w:rsidR="00C2758E" w:rsidRPr="00B9622C" w:rsidRDefault="00C2758E" w:rsidP="003139FA">
            <w:pPr>
              <w:spacing w:line="440" w:lineRule="exact"/>
              <w:rPr>
                <w:rFonts w:asciiTheme="minorEastAsia" w:eastAsiaTheme="minorEastAsia" w:hAnsiTheme="minorEastAsia"/>
                <w:bCs/>
                <w:sz w:val="21"/>
                <w:szCs w:val="21"/>
              </w:rPr>
            </w:pPr>
          </w:p>
        </w:tc>
        <w:tc>
          <w:tcPr>
            <w:tcW w:w="700" w:type="dxa"/>
          </w:tcPr>
          <w:p w:rsidR="00C2758E" w:rsidRPr="00B9622C" w:rsidRDefault="00C2758E" w:rsidP="003139FA">
            <w:pPr>
              <w:spacing w:line="440" w:lineRule="exact"/>
              <w:jc w:val="center"/>
              <w:rPr>
                <w:rFonts w:asciiTheme="minorEastAsia" w:eastAsiaTheme="minorEastAsia" w:hAnsiTheme="minorEastAsia"/>
                <w:bCs/>
                <w:sz w:val="21"/>
                <w:szCs w:val="21"/>
              </w:rPr>
            </w:pPr>
            <w:r w:rsidRPr="00B9622C">
              <w:rPr>
                <w:rFonts w:asciiTheme="minorEastAsia" w:eastAsiaTheme="minorEastAsia" w:hAnsiTheme="minorEastAsia" w:hint="eastAsia"/>
                <w:bCs/>
                <w:sz w:val="21"/>
                <w:szCs w:val="21"/>
              </w:rPr>
              <w:t>32</w:t>
            </w:r>
          </w:p>
        </w:tc>
      </w:tr>
      <w:tr w:rsidR="00C2758E" w:rsidRPr="00B9622C" w:rsidTr="003139FA">
        <w:tc>
          <w:tcPr>
            <w:tcW w:w="3960" w:type="dxa"/>
            <w:gridSpan w:val="2"/>
          </w:tcPr>
          <w:p w:rsidR="00C2758E" w:rsidRPr="001E6DAF" w:rsidRDefault="00C2758E" w:rsidP="003139FA">
            <w:pPr>
              <w:spacing w:line="440" w:lineRule="exact"/>
              <w:jc w:val="center"/>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合计</w:t>
            </w:r>
          </w:p>
        </w:tc>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153</w:t>
            </w:r>
          </w:p>
        </w:tc>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74</w:t>
            </w:r>
          </w:p>
        </w:tc>
        <w:tc>
          <w:tcPr>
            <w:tcW w:w="720" w:type="dxa"/>
          </w:tcPr>
          <w:p w:rsidR="00C2758E" w:rsidRPr="001E6DAF" w:rsidRDefault="00C2758E" w:rsidP="003139FA">
            <w:pPr>
              <w:spacing w:line="440" w:lineRule="exact"/>
              <w:ind w:left="252"/>
              <w:rPr>
                <w:rFonts w:asciiTheme="minorEastAsia" w:eastAsiaTheme="minorEastAsia" w:hAnsiTheme="minorEastAsia"/>
                <w:sz w:val="21"/>
                <w:szCs w:val="21"/>
              </w:rPr>
            </w:pPr>
          </w:p>
        </w:tc>
        <w:tc>
          <w:tcPr>
            <w:tcW w:w="72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sz w:val="21"/>
                <w:szCs w:val="21"/>
              </w:rPr>
              <w:t>33</w:t>
            </w:r>
          </w:p>
        </w:tc>
        <w:tc>
          <w:tcPr>
            <w:tcW w:w="1080" w:type="dxa"/>
          </w:tcPr>
          <w:p w:rsidR="00C2758E" w:rsidRPr="001E6DAF" w:rsidRDefault="00C2758E" w:rsidP="003139FA">
            <w:pPr>
              <w:spacing w:line="440" w:lineRule="exact"/>
              <w:rPr>
                <w:rFonts w:asciiTheme="minorEastAsia" w:eastAsiaTheme="minorEastAsia" w:hAnsiTheme="minorEastAsia"/>
                <w:sz w:val="21"/>
                <w:szCs w:val="21"/>
              </w:rPr>
            </w:pPr>
          </w:p>
        </w:tc>
        <w:tc>
          <w:tcPr>
            <w:tcW w:w="700" w:type="dxa"/>
          </w:tcPr>
          <w:p w:rsidR="00C2758E" w:rsidRPr="001E6DAF" w:rsidRDefault="00C2758E" w:rsidP="003139FA">
            <w:pPr>
              <w:spacing w:line="440" w:lineRule="exact"/>
              <w:rPr>
                <w:rFonts w:asciiTheme="minorEastAsia" w:eastAsiaTheme="minorEastAsia" w:hAnsiTheme="minorEastAsia"/>
                <w:sz w:val="21"/>
                <w:szCs w:val="21"/>
              </w:rPr>
            </w:pPr>
            <w:r w:rsidRPr="001E6DAF">
              <w:rPr>
                <w:rFonts w:asciiTheme="minorEastAsia" w:eastAsiaTheme="minorEastAsia" w:hAnsiTheme="minorEastAsia" w:hint="eastAsia"/>
                <w:bCs/>
                <w:sz w:val="21"/>
                <w:szCs w:val="21"/>
              </w:rPr>
              <w:t>260</w:t>
            </w:r>
          </w:p>
        </w:tc>
      </w:tr>
    </w:tbl>
    <w:p w:rsidR="00C2758E" w:rsidRPr="007E74E2"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7E74E2">
        <w:rPr>
          <w:rFonts w:asciiTheme="minorEastAsia" w:eastAsiaTheme="minorEastAsia" w:hAnsiTheme="minorEastAsia" w:hint="eastAsia"/>
          <w:sz w:val="21"/>
          <w:szCs w:val="21"/>
        </w:rPr>
        <w:t>五、实施建议</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1、教材编写或选用</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目前选用上海外语教育出版社出版的《新理念职业基础模块1、2》、《新理念拓展模块》教材。主编为陆勤超。教师讲解时可以针对教材内容进行适当的删减和补充。</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2、教学建议</w:t>
      </w:r>
    </w:p>
    <w:p w:rsidR="00C2758E" w:rsidRPr="00B9622C" w:rsidRDefault="00C2758E" w:rsidP="00C2758E">
      <w:pPr>
        <w:spacing w:after="0" w:line="360" w:lineRule="auto"/>
        <w:ind w:firstLineChars="200" w:firstLine="420"/>
        <w:jc w:val="both"/>
        <w:rPr>
          <w:rFonts w:asciiTheme="minorEastAsia" w:eastAsiaTheme="minorEastAsia" w:hAnsiTheme="minorEastAsia"/>
          <w:bCs/>
          <w:sz w:val="21"/>
          <w:szCs w:val="21"/>
        </w:rPr>
      </w:pPr>
      <w:r>
        <w:rPr>
          <w:rFonts w:asciiTheme="minorEastAsia" w:eastAsiaTheme="minorEastAsia" w:hAnsiTheme="minorEastAsia" w:hint="eastAsia"/>
          <w:sz w:val="21"/>
          <w:szCs w:val="21"/>
        </w:rPr>
        <w:t>五年制</w:t>
      </w:r>
      <w:r w:rsidRPr="00B9622C">
        <w:rPr>
          <w:rFonts w:asciiTheme="minorEastAsia" w:eastAsiaTheme="minorEastAsia" w:hAnsiTheme="minorEastAsia" w:hint="eastAsia"/>
          <w:sz w:val="21"/>
          <w:szCs w:val="21"/>
        </w:rPr>
        <w:t>高职一年级的学生普遍存在的问题是词汇量不够，语法掌握不扎实，英语运用能力差。在刚开始的教学中，要注重基础知识的训练。教师可先从帮助学生增加词汇量入手，辅之以目标句型、长难句型背诵和阅读、写作的大量练习。其次，要培养学生的语篇理解能力和综合运用能力。英语阅读对学生也至关重要。在今后的教学中可以从课文抓起，要求学生背会所学的课文，慢慢过渡到用自己的话来复述课文并且</w:t>
      </w:r>
      <w:r w:rsidRPr="00B9622C">
        <w:rPr>
          <w:rFonts w:asciiTheme="minorEastAsia" w:eastAsiaTheme="minorEastAsia" w:hAnsiTheme="minorEastAsia" w:hint="eastAsia"/>
          <w:bCs/>
          <w:sz w:val="21"/>
          <w:szCs w:val="21"/>
        </w:rPr>
        <w:t>通过背范文等方法来模仿写作。</w:t>
      </w:r>
    </w:p>
    <w:p w:rsidR="00C2758E" w:rsidRPr="00B9622C" w:rsidRDefault="00C2758E" w:rsidP="00C2758E">
      <w:pPr>
        <w:spacing w:after="0" w:line="360" w:lineRule="auto"/>
        <w:ind w:firstLineChars="200" w:firstLine="436"/>
        <w:jc w:val="both"/>
        <w:rPr>
          <w:rFonts w:asciiTheme="minorEastAsia" w:eastAsiaTheme="minorEastAsia" w:hAnsiTheme="minorEastAsia"/>
          <w:sz w:val="21"/>
          <w:szCs w:val="21"/>
        </w:rPr>
      </w:pPr>
      <w:r w:rsidRPr="00B9622C">
        <w:rPr>
          <w:rFonts w:asciiTheme="minorEastAsia" w:eastAsiaTheme="minorEastAsia" w:hAnsiTheme="minorEastAsia" w:cs="宋体" w:hint="eastAsia"/>
          <w:spacing w:val="8"/>
          <w:sz w:val="21"/>
          <w:szCs w:val="21"/>
        </w:rPr>
        <w:t>再次，遵循分类指导和因材施教的原则,以学生为中心，</w:t>
      </w:r>
      <w:r w:rsidRPr="00B9622C">
        <w:rPr>
          <w:rFonts w:asciiTheme="minorEastAsia" w:eastAsiaTheme="minorEastAsia" w:hAnsiTheme="minorEastAsia" w:hint="eastAsia"/>
          <w:sz w:val="21"/>
          <w:szCs w:val="21"/>
        </w:rPr>
        <w:t>满足学生个性化学习的需要。主要采用任务型教学方法，即学生</w:t>
      </w:r>
      <w:r w:rsidRPr="00B9622C">
        <w:rPr>
          <w:rFonts w:asciiTheme="minorEastAsia" w:eastAsiaTheme="minorEastAsia" w:hAnsiTheme="minorEastAsia" w:hint="eastAsia"/>
          <w:color w:val="000000"/>
          <w:sz w:val="21"/>
          <w:szCs w:val="21"/>
        </w:rPr>
        <w:t>以语言为载体，学生之间、师生之间以完成任务为目的，实现互动和交际；</w:t>
      </w:r>
      <w:r w:rsidRPr="00B9622C">
        <w:rPr>
          <w:rFonts w:asciiTheme="minorEastAsia" w:eastAsiaTheme="minorEastAsia" w:hAnsiTheme="minorEastAsia" w:hint="eastAsia"/>
          <w:bCs/>
          <w:sz w:val="21"/>
          <w:szCs w:val="21"/>
        </w:rPr>
        <w:t>交互式教学方法，即</w:t>
      </w:r>
      <w:r w:rsidRPr="00B9622C">
        <w:rPr>
          <w:rFonts w:asciiTheme="minorEastAsia" w:eastAsiaTheme="minorEastAsia" w:hAnsiTheme="minorEastAsia" w:hint="eastAsia"/>
          <w:sz w:val="21"/>
          <w:szCs w:val="21"/>
        </w:rPr>
        <w:t>学生要对学习材料进行研读，要互相交流，互相讨论，进而实现了学习者与学习材料之间、学习者与学习者之间、学习者与教授者之间的交互；</w:t>
      </w:r>
      <w:r w:rsidRPr="00B9622C">
        <w:rPr>
          <w:rFonts w:asciiTheme="minorEastAsia" w:eastAsiaTheme="minorEastAsia" w:hAnsiTheme="minorEastAsia" w:hint="eastAsia"/>
          <w:bCs/>
          <w:sz w:val="21"/>
          <w:szCs w:val="21"/>
        </w:rPr>
        <w:t>合作式教学方法，即</w:t>
      </w:r>
      <w:r w:rsidRPr="00B9622C">
        <w:rPr>
          <w:rFonts w:asciiTheme="minorEastAsia" w:eastAsiaTheme="minorEastAsia" w:hAnsiTheme="minorEastAsia" w:hint="eastAsia"/>
          <w:sz w:val="21"/>
          <w:szCs w:val="21"/>
        </w:rPr>
        <w:t xml:space="preserve">以学习者和学习材料为中心的教学模式，其主要特点是突出了团队精神，小组成员之间共同研究讨论，集思广益，取长补短；将现代信息技术、多媒体技术和网络技术引入教学，有机整合各种教学资源，增加课堂信息量和学生接触声音、图像的机会，使语言学习更直观。 </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3、教学评价</w:t>
      </w:r>
    </w:p>
    <w:p w:rsidR="00C2758E" w:rsidRPr="00B9622C" w:rsidRDefault="00C2758E" w:rsidP="00C2758E">
      <w:pPr>
        <w:spacing w:after="0" w:line="360" w:lineRule="auto"/>
        <w:ind w:firstLineChars="200" w:firstLine="420"/>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sz w:val="21"/>
          <w:szCs w:val="21"/>
        </w:rPr>
        <w:lastRenderedPageBreak/>
        <w:t>坚持理论与实践相结合的原则，知识考试与技能，能力考试相结合，并且以能力考核为主。加大基础能力的考核，并且</w:t>
      </w:r>
      <w:r w:rsidRPr="00B9622C">
        <w:rPr>
          <w:rFonts w:asciiTheme="minorEastAsia" w:eastAsiaTheme="minorEastAsia" w:hAnsiTheme="minorEastAsia" w:hint="eastAsia"/>
          <w:color w:val="000000"/>
          <w:sz w:val="21"/>
          <w:szCs w:val="21"/>
        </w:rPr>
        <w:t>根据各种情景和任务，在特定主题和话语下，结合相关的语言行为进行教学或考查。</w:t>
      </w:r>
    </w:p>
    <w:p w:rsidR="00C2758E" w:rsidRPr="00B9622C" w:rsidRDefault="00C2758E" w:rsidP="00C2758E">
      <w:pPr>
        <w:spacing w:after="0" w:line="360" w:lineRule="auto"/>
        <w:ind w:firstLineChars="200" w:firstLine="420"/>
        <w:jc w:val="both"/>
        <w:rPr>
          <w:rFonts w:asciiTheme="minorEastAsia" w:eastAsiaTheme="minorEastAsia" w:hAnsiTheme="minorEastAsia"/>
          <w:color w:val="000000"/>
          <w:sz w:val="21"/>
          <w:szCs w:val="21"/>
        </w:rPr>
      </w:pPr>
      <w:r w:rsidRPr="00B9622C">
        <w:rPr>
          <w:rFonts w:asciiTheme="minorEastAsia" w:eastAsiaTheme="minorEastAsia" w:hAnsiTheme="minorEastAsia" w:hint="eastAsia"/>
          <w:sz w:val="21"/>
          <w:szCs w:val="21"/>
        </w:rPr>
        <w:t>教学评价分为过程性评价和终结性评价。过程性评价要求增强日常教学中经常性的考核，加大平时成绩比重，可以对学生考核采取常规检查、课堂观察、和绩效分析等评价。老师也可搜集</w:t>
      </w:r>
      <w:r w:rsidRPr="00B9622C">
        <w:rPr>
          <w:rFonts w:asciiTheme="minorEastAsia" w:eastAsiaTheme="minorEastAsia" w:hAnsiTheme="minorEastAsia" w:hint="eastAsia"/>
          <w:bCs/>
          <w:sz w:val="21"/>
          <w:szCs w:val="21"/>
        </w:rPr>
        <w:t>英语课外小组活动记录，（比如：英语演讲比赛、外语歌唱比赛等。这些材料由课代表收集，科任老师核查、存档，作为本门课程考核的一部分</w:t>
      </w:r>
      <w:r w:rsidRPr="00B9622C">
        <w:rPr>
          <w:rFonts w:asciiTheme="minorEastAsia" w:eastAsiaTheme="minorEastAsia" w:hAnsiTheme="minorEastAsia" w:hint="eastAsia"/>
          <w:sz w:val="21"/>
          <w:szCs w:val="21"/>
        </w:rPr>
        <w:t>等），更好地发挥教育考试的促教促学功能。终结性评价（例如期末考试）是检验学生综合运用语言能力发展的重要途径，也是反映教学效果的重要指标之一。考试方法可多样化，</w:t>
      </w:r>
      <w:r w:rsidRPr="00B9622C">
        <w:rPr>
          <w:rFonts w:asciiTheme="minorEastAsia" w:eastAsiaTheme="minorEastAsia" w:hAnsiTheme="minorEastAsia" w:hint="eastAsia"/>
          <w:color w:val="000000"/>
          <w:sz w:val="21"/>
          <w:szCs w:val="21"/>
        </w:rPr>
        <w:t>在考试内容上包括：词汇、</w:t>
      </w:r>
      <w:hyperlink r:id="rId7" w:history="1">
        <w:r w:rsidRPr="00B9622C">
          <w:rPr>
            <w:rFonts w:asciiTheme="minorEastAsia" w:eastAsiaTheme="minorEastAsia" w:hAnsiTheme="minorEastAsia" w:hint="eastAsia"/>
            <w:color w:val="000000"/>
            <w:sz w:val="21"/>
            <w:szCs w:val="21"/>
          </w:rPr>
          <w:t>听力</w:t>
        </w:r>
      </w:hyperlink>
      <w:r w:rsidRPr="00B9622C">
        <w:rPr>
          <w:rFonts w:asciiTheme="minorEastAsia" w:eastAsiaTheme="minorEastAsia" w:hAnsiTheme="minorEastAsia" w:hint="eastAsia"/>
          <w:color w:val="000000"/>
          <w:sz w:val="21"/>
          <w:szCs w:val="21"/>
        </w:rPr>
        <w:t>、语言知识、阅读、写作、口语。为提高考试的有效性，从实际出发设置题型，题型多种多样，有客观性试题，如多项选择、选择配伍；半客观性试题，如改错、填空、简单概括等；主观性试题，如应用文写作、翻译、口试等等。</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852"/>
        <w:gridCol w:w="852"/>
        <w:gridCol w:w="852"/>
        <w:gridCol w:w="853"/>
        <w:gridCol w:w="852"/>
        <w:gridCol w:w="853"/>
        <w:gridCol w:w="852"/>
        <w:gridCol w:w="853"/>
      </w:tblGrid>
      <w:tr w:rsidR="00C2758E" w:rsidRPr="00B9622C" w:rsidTr="003139FA">
        <w:tc>
          <w:tcPr>
            <w:tcW w:w="1704" w:type="dxa"/>
            <w:vMerge w:val="restart"/>
          </w:tcPr>
          <w:p w:rsidR="00C2758E" w:rsidRPr="00B9622C" w:rsidRDefault="00C2758E" w:rsidP="003139FA">
            <w:pPr>
              <w:spacing w:line="360" w:lineRule="auto"/>
              <w:rPr>
                <w:rFonts w:asciiTheme="minorEastAsia" w:eastAsiaTheme="minorEastAsia" w:hAnsiTheme="minorEastAsia" w:cs="Arial"/>
                <w:color w:val="000000"/>
                <w:sz w:val="21"/>
                <w:szCs w:val="21"/>
              </w:rPr>
            </w:pPr>
          </w:p>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过程性评价40%</w:t>
            </w:r>
          </w:p>
        </w:tc>
        <w:tc>
          <w:tcPr>
            <w:tcW w:w="1704" w:type="dxa"/>
            <w:gridSpan w:val="2"/>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平时成绩1</w:t>
            </w:r>
          </w:p>
        </w:tc>
        <w:tc>
          <w:tcPr>
            <w:tcW w:w="1705" w:type="dxa"/>
            <w:gridSpan w:val="2"/>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平时成绩2</w:t>
            </w:r>
          </w:p>
        </w:tc>
        <w:tc>
          <w:tcPr>
            <w:tcW w:w="1705" w:type="dxa"/>
            <w:gridSpan w:val="2"/>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平时成绩3</w:t>
            </w:r>
          </w:p>
        </w:tc>
        <w:tc>
          <w:tcPr>
            <w:tcW w:w="1705" w:type="dxa"/>
            <w:gridSpan w:val="2"/>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平时成绩4</w:t>
            </w:r>
          </w:p>
        </w:tc>
      </w:tr>
      <w:tr w:rsidR="00C2758E" w:rsidRPr="00B9622C" w:rsidTr="003139FA">
        <w:tc>
          <w:tcPr>
            <w:tcW w:w="1704" w:type="dxa"/>
            <w:vMerge/>
          </w:tcPr>
          <w:p w:rsidR="00C2758E" w:rsidRPr="00B9622C" w:rsidRDefault="00C2758E" w:rsidP="003139FA">
            <w:pPr>
              <w:spacing w:line="360" w:lineRule="auto"/>
              <w:rPr>
                <w:rFonts w:asciiTheme="minorEastAsia" w:eastAsiaTheme="minorEastAsia" w:hAnsiTheme="minorEastAsia" w:cs="Arial"/>
                <w:color w:val="000000"/>
                <w:sz w:val="21"/>
                <w:szCs w:val="21"/>
              </w:rPr>
            </w:pPr>
          </w:p>
        </w:tc>
        <w:tc>
          <w:tcPr>
            <w:tcW w:w="852"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听说</w:t>
            </w:r>
          </w:p>
        </w:tc>
        <w:tc>
          <w:tcPr>
            <w:tcW w:w="852"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10%</w:t>
            </w:r>
          </w:p>
        </w:tc>
        <w:tc>
          <w:tcPr>
            <w:tcW w:w="852"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课堂</w:t>
            </w:r>
          </w:p>
        </w:tc>
        <w:tc>
          <w:tcPr>
            <w:tcW w:w="853"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10%</w:t>
            </w:r>
          </w:p>
        </w:tc>
        <w:tc>
          <w:tcPr>
            <w:tcW w:w="852"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测验</w:t>
            </w:r>
          </w:p>
        </w:tc>
        <w:tc>
          <w:tcPr>
            <w:tcW w:w="853"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10%</w:t>
            </w:r>
          </w:p>
        </w:tc>
        <w:tc>
          <w:tcPr>
            <w:tcW w:w="852"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作业</w:t>
            </w:r>
          </w:p>
        </w:tc>
        <w:tc>
          <w:tcPr>
            <w:tcW w:w="853"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10%</w:t>
            </w:r>
          </w:p>
        </w:tc>
      </w:tr>
      <w:tr w:rsidR="00C2758E" w:rsidRPr="00B9622C" w:rsidTr="003139FA">
        <w:tc>
          <w:tcPr>
            <w:tcW w:w="1704" w:type="dxa"/>
          </w:tcPr>
          <w:p w:rsidR="00C2758E" w:rsidRPr="00B9622C" w:rsidRDefault="00C2758E" w:rsidP="003139FA">
            <w:pPr>
              <w:spacing w:line="360" w:lineRule="auto"/>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终结性评价60%</w:t>
            </w:r>
          </w:p>
        </w:tc>
        <w:tc>
          <w:tcPr>
            <w:tcW w:w="6819" w:type="dxa"/>
            <w:gridSpan w:val="8"/>
          </w:tcPr>
          <w:p w:rsidR="00C2758E" w:rsidRPr="00B9622C" w:rsidRDefault="00C2758E" w:rsidP="003139FA">
            <w:pPr>
              <w:spacing w:line="360" w:lineRule="auto"/>
              <w:jc w:val="center"/>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期末考试</w:t>
            </w:r>
          </w:p>
          <w:p w:rsidR="00C2758E" w:rsidRPr="00B9622C" w:rsidRDefault="00C2758E" w:rsidP="003139FA">
            <w:pPr>
              <w:spacing w:line="360" w:lineRule="auto"/>
              <w:jc w:val="center"/>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60%</w:t>
            </w:r>
          </w:p>
        </w:tc>
      </w:tr>
    </w:tbl>
    <w:p w:rsidR="00C2758E" w:rsidRPr="00B9622C" w:rsidRDefault="00C2758E" w:rsidP="00C2758E">
      <w:pPr>
        <w:spacing w:after="0" w:line="360" w:lineRule="auto"/>
        <w:ind w:firstLineChars="200" w:firstLine="420"/>
        <w:jc w:val="both"/>
        <w:rPr>
          <w:rFonts w:asciiTheme="minorEastAsia" w:eastAsiaTheme="minorEastAsia" w:hAnsiTheme="minorEastAsia" w:cs="Arial"/>
          <w:color w:val="000000"/>
          <w:sz w:val="21"/>
          <w:szCs w:val="21"/>
        </w:rPr>
      </w:pPr>
      <w:r w:rsidRPr="00B9622C">
        <w:rPr>
          <w:rFonts w:asciiTheme="minorEastAsia" w:eastAsiaTheme="minorEastAsia" w:hAnsiTheme="minorEastAsia" w:cs="Arial" w:hint="eastAsia"/>
          <w:color w:val="000000"/>
          <w:sz w:val="21"/>
          <w:szCs w:val="21"/>
        </w:rPr>
        <w:t>（注：上面表格指的是考试课过程性评价和终结性评价的比例，如该学期是考查课，过程性评价所占最终成绩的比例为100%）。</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4、课程资源的开发和利用</w:t>
      </w:r>
    </w:p>
    <w:p w:rsidR="00C2758E" w:rsidRPr="00B9622C" w:rsidRDefault="00C2758E" w:rsidP="00C2758E">
      <w:pPr>
        <w:spacing w:after="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老师可以针对一些问题、语法点的讲解录制成视频，放到校园网的英语教学资源库中，以供学生自主学习使用。</w:t>
      </w:r>
    </w:p>
    <w:p w:rsidR="00C2758E" w:rsidRPr="00A152A2" w:rsidRDefault="00C2758E" w:rsidP="00A152A2">
      <w:pPr>
        <w:snapToGrid/>
        <w:spacing w:after="0" w:line="360" w:lineRule="auto"/>
        <w:ind w:firstLineChars="200" w:firstLine="562"/>
        <w:jc w:val="center"/>
        <w:rPr>
          <w:rFonts w:asciiTheme="minorEastAsia" w:eastAsiaTheme="minorEastAsia" w:hAnsiTheme="minorEastAsia"/>
          <w:b/>
          <w:sz w:val="28"/>
          <w:szCs w:val="28"/>
        </w:rPr>
      </w:pPr>
      <w:r w:rsidRPr="00A152A2">
        <w:rPr>
          <w:rFonts w:asciiTheme="minorEastAsia" w:eastAsiaTheme="minorEastAsia" w:hAnsiTheme="minorEastAsia" w:hint="eastAsia"/>
          <w:b/>
          <w:sz w:val="28"/>
          <w:szCs w:val="28"/>
        </w:rPr>
        <w:t>《物理》课程标准</w:t>
      </w:r>
    </w:p>
    <w:p w:rsidR="00C2758E" w:rsidRPr="00A152A2" w:rsidRDefault="00C2758E" w:rsidP="00C2758E">
      <w:pPr>
        <w:spacing w:after="0" w:line="360" w:lineRule="auto"/>
        <w:rPr>
          <w:rFonts w:asciiTheme="minorEastAsia" w:eastAsiaTheme="minorEastAsia" w:hAnsiTheme="minorEastAsia" w:cs="Times New Roman"/>
          <w:b/>
          <w:sz w:val="21"/>
          <w:szCs w:val="21"/>
        </w:rPr>
      </w:pPr>
      <w:r w:rsidRPr="00A152A2">
        <w:rPr>
          <w:rFonts w:asciiTheme="minorEastAsia" w:eastAsiaTheme="minorEastAsia" w:hAnsiTheme="minorEastAsia" w:cs="Times New Roman" w:hint="eastAsia"/>
          <w:b/>
          <w:sz w:val="21"/>
          <w:szCs w:val="21"/>
        </w:rPr>
        <w:t>【课程名称</w:t>
      </w:r>
      <w:r w:rsidRPr="00A152A2">
        <w:rPr>
          <w:rFonts w:asciiTheme="minorEastAsia" w:eastAsiaTheme="minorEastAsia" w:hAnsiTheme="minorEastAsia" w:cs="Times New Roman"/>
          <w:b/>
          <w:sz w:val="21"/>
          <w:szCs w:val="21"/>
        </w:rPr>
        <w:t>】</w:t>
      </w:r>
      <w:r w:rsidRPr="00A152A2">
        <w:rPr>
          <w:rFonts w:asciiTheme="minorEastAsia" w:eastAsiaTheme="minorEastAsia" w:hAnsiTheme="minorEastAsia" w:cs="Times New Roman" w:hint="eastAsia"/>
          <w:b/>
          <w:sz w:val="21"/>
          <w:szCs w:val="21"/>
        </w:rPr>
        <w:t xml:space="preserve"> 物理</w:t>
      </w:r>
    </w:p>
    <w:p w:rsidR="00C2758E" w:rsidRPr="00A152A2" w:rsidRDefault="00C2758E" w:rsidP="00C2758E">
      <w:pPr>
        <w:spacing w:after="0" w:line="360" w:lineRule="auto"/>
        <w:rPr>
          <w:rFonts w:asciiTheme="minorEastAsia" w:eastAsiaTheme="minorEastAsia" w:hAnsiTheme="minorEastAsia" w:cs="Times New Roman"/>
          <w:b/>
          <w:sz w:val="21"/>
          <w:szCs w:val="21"/>
        </w:rPr>
      </w:pPr>
      <w:r w:rsidRPr="00A152A2">
        <w:rPr>
          <w:rFonts w:asciiTheme="minorEastAsia" w:eastAsiaTheme="minorEastAsia" w:hAnsiTheme="minorEastAsia" w:cs="Times New Roman" w:hint="eastAsia"/>
          <w:b/>
          <w:sz w:val="21"/>
          <w:szCs w:val="21"/>
        </w:rPr>
        <w:t>【适用专业】 五年高职各专业</w:t>
      </w:r>
    </w:p>
    <w:p w:rsidR="00C2758E" w:rsidRPr="007E74E2"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7E74E2">
        <w:rPr>
          <w:rFonts w:asciiTheme="minorEastAsia" w:eastAsiaTheme="minorEastAsia" w:hAnsiTheme="minorEastAsia" w:cs="Times New Roman" w:hint="eastAsia"/>
          <w:sz w:val="21"/>
          <w:szCs w:val="21"/>
        </w:rPr>
        <w:t xml:space="preserve"> 一、课程性质</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《物理》课程是高等职业教育各专业学生必修的一门重要基础理论课，是学生的必修课。 本课程是在各相关专业人才培养目标确定的基础上，根据“必须、够用”原则及各专业对各种物理理论、知识、方法需求的基础上设置的。主要讲授运动学、动力学、功和能、电磁学的基本概念和规律。</w:t>
      </w:r>
    </w:p>
    <w:p w:rsidR="00C2758E" w:rsidRPr="007E74E2"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7E74E2">
        <w:rPr>
          <w:rFonts w:asciiTheme="minorEastAsia" w:eastAsiaTheme="minorEastAsia" w:hAnsiTheme="minorEastAsia" w:cs="Times New Roman" w:hint="eastAsia"/>
          <w:sz w:val="21"/>
          <w:szCs w:val="21"/>
        </w:rPr>
        <w:t>二、课程目标</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color w:val="000000"/>
          <w:sz w:val="21"/>
          <w:szCs w:val="21"/>
        </w:rPr>
      </w:pPr>
      <w:r w:rsidRPr="00B9622C">
        <w:rPr>
          <w:rFonts w:asciiTheme="minorEastAsia" w:eastAsiaTheme="minorEastAsia" w:hAnsiTheme="minorEastAsia" w:cs="Times New Roman" w:hint="eastAsia"/>
          <w:color w:val="000000"/>
          <w:sz w:val="21"/>
          <w:szCs w:val="21"/>
        </w:rPr>
        <w:lastRenderedPageBreak/>
        <w:t>五年制高职物理课程有助于学生继续学习基本的物理知识与技能；通过体验科学探究过程，了解科学研究方法，增进学生对物理的理解和提高学习兴趣，使学生学会用物理的思维方式、方法去解决工作和生活中遇到的实际问题；使学生具有一定分析问题、解决问题的能力，提高创新意识和增强实践能力，适应社会发展需要。</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１、培养学生辩证唯物主义观和爱国主义思想，增强学生的民族自豪感和自信心，引导学生树立为祖国的社会主义现代化建设而努力奋斗的志向。</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2、教育学生掌握物理学的基本知识，认识客观世界中物质的基本结构形式、基本运动和变化规律，了解科学技术的发展与物理学的相互联系。</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3、培养学生的观察能力，使学生运用物理知识理解、分析和解决实际生活、工作中的问题。</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4、培养学生一般的实验技能，提高学生动手能力。</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5、培养学生严谨的作风及科学的学习态度。</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6、使学生具有为学习后续课程，学习现代科学技术和从事社会主义建设所需要的比较坚固的物理学基础知识。</w:t>
      </w:r>
    </w:p>
    <w:p w:rsidR="00C2758E" w:rsidRPr="007E74E2"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7E74E2">
        <w:rPr>
          <w:rFonts w:asciiTheme="minorEastAsia" w:eastAsiaTheme="minorEastAsia" w:hAnsiTheme="minorEastAsia" w:cs="Times New Roman" w:hint="eastAsia"/>
          <w:sz w:val="21"/>
          <w:szCs w:val="21"/>
        </w:rPr>
        <w:t>三、设计思路</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1、</w:t>
      </w:r>
      <w:r w:rsidRPr="00B9622C">
        <w:rPr>
          <w:rFonts w:asciiTheme="minorEastAsia" w:eastAsiaTheme="minorEastAsia" w:hAnsiTheme="minorEastAsia" w:cs="Times New Roman" w:hint="eastAsia"/>
          <w:sz w:val="21"/>
          <w:szCs w:val="21"/>
        </w:rPr>
        <w:t>确定课程目标的思路</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根据五年制高职各专业</w:t>
      </w:r>
      <w:r w:rsidRPr="00B9622C">
        <w:rPr>
          <w:rFonts w:asciiTheme="minorEastAsia" w:eastAsiaTheme="minorEastAsia" w:hAnsiTheme="minorEastAsia" w:cs="Arial"/>
          <w:sz w:val="21"/>
          <w:szCs w:val="21"/>
        </w:rPr>
        <w:t>对</w:t>
      </w:r>
      <w:r w:rsidRPr="00B9622C">
        <w:rPr>
          <w:rFonts w:asciiTheme="minorEastAsia" w:eastAsiaTheme="minorEastAsia" w:hAnsiTheme="minorEastAsia" w:cs="Arial" w:hint="eastAsia"/>
          <w:sz w:val="21"/>
          <w:szCs w:val="21"/>
        </w:rPr>
        <w:t>物理</w:t>
      </w:r>
      <w:r w:rsidRPr="00B9622C">
        <w:rPr>
          <w:rFonts w:asciiTheme="minorEastAsia" w:eastAsiaTheme="minorEastAsia" w:hAnsiTheme="minorEastAsia" w:cs="Arial"/>
          <w:sz w:val="21"/>
          <w:szCs w:val="21"/>
        </w:rPr>
        <w:t>需求的角度、深度及广度</w:t>
      </w:r>
      <w:r w:rsidRPr="00B9622C">
        <w:rPr>
          <w:rFonts w:asciiTheme="minorEastAsia" w:eastAsiaTheme="minorEastAsia" w:hAnsiTheme="minorEastAsia" w:cs="Times New Roman" w:hint="eastAsia"/>
          <w:sz w:val="21"/>
          <w:szCs w:val="21"/>
        </w:rPr>
        <w:t>，遵循“以应用为目的，以必需够用为度”的原则，在保证知识体系的科学性和完整性的前提下，适度降低理论性的要求，</w:t>
      </w:r>
      <w:r w:rsidRPr="00B9622C">
        <w:rPr>
          <w:rFonts w:asciiTheme="minorEastAsia" w:eastAsiaTheme="minorEastAsia" w:hAnsiTheme="minorEastAsia" w:cs="Arial"/>
          <w:sz w:val="21"/>
          <w:szCs w:val="21"/>
        </w:rPr>
        <w:t>定理和结论尽量用直观方法引出，删减</w:t>
      </w:r>
      <w:r w:rsidRPr="00B9622C">
        <w:rPr>
          <w:rFonts w:asciiTheme="minorEastAsia" w:eastAsiaTheme="minorEastAsia" w:hAnsiTheme="minorEastAsia" w:cs="Arial" w:hint="eastAsia"/>
          <w:sz w:val="21"/>
          <w:szCs w:val="21"/>
        </w:rPr>
        <w:t>定理</w:t>
      </w:r>
      <w:r w:rsidRPr="00B9622C">
        <w:rPr>
          <w:rFonts w:asciiTheme="minorEastAsia" w:eastAsiaTheme="minorEastAsia" w:hAnsiTheme="minorEastAsia" w:cs="Times New Roman" w:hint="eastAsia"/>
          <w:sz w:val="21"/>
          <w:szCs w:val="21"/>
        </w:rPr>
        <w:t>证明与公式</w:t>
      </w:r>
      <w:r w:rsidRPr="00B9622C">
        <w:rPr>
          <w:rFonts w:asciiTheme="minorEastAsia" w:eastAsiaTheme="minorEastAsia" w:hAnsiTheme="minorEastAsia" w:cs="Arial"/>
          <w:sz w:val="21"/>
          <w:szCs w:val="21"/>
        </w:rPr>
        <w:t>推导</w:t>
      </w:r>
      <w:r w:rsidRPr="00B9622C">
        <w:rPr>
          <w:rFonts w:asciiTheme="minorEastAsia" w:eastAsiaTheme="minorEastAsia" w:hAnsiTheme="minorEastAsia" w:cs="Times New Roman" w:hint="eastAsia"/>
          <w:sz w:val="21"/>
          <w:szCs w:val="21"/>
        </w:rPr>
        <w:t>，弱化问题分析的复杂性与</w:t>
      </w:r>
      <w:r w:rsidRPr="00B9622C">
        <w:rPr>
          <w:rFonts w:asciiTheme="minorEastAsia" w:eastAsiaTheme="minorEastAsia" w:hAnsiTheme="minorEastAsia" w:cs="Arial"/>
          <w:sz w:val="21"/>
          <w:szCs w:val="21"/>
        </w:rPr>
        <w:t>技巧</w:t>
      </w:r>
      <w:r w:rsidRPr="00B9622C">
        <w:rPr>
          <w:rFonts w:asciiTheme="minorEastAsia" w:eastAsiaTheme="minorEastAsia" w:hAnsiTheme="minorEastAsia" w:cs="Arial" w:hint="eastAsia"/>
          <w:sz w:val="21"/>
          <w:szCs w:val="21"/>
        </w:rPr>
        <w:t>性</w:t>
      </w:r>
      <w:r w:rsidRPr="00B9622C">
        <w:rPr>
          <w:rFonts w:asciiTheme="minorEastAsia" w:eastAsiaTheme="minorEastAsia" w:hAnsiTheme="minorEastAsia" w:cs="Times New Roman" w:hint="eastAsia"/>
          <w:sz w:val="21"/>
          <w:szCs w:val="21"/>
        </w:rPr>
        <w:t>，注重物理知识与实际问题的密切联系，根据五年制高职学生的需要设计教学内容，提高学生“用物理”的能力。</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2、</w:t>
      </w:r>
      <w:r w:rsidRPr="00B9622C">
        <w:rPr>
          <w:rFonts w:asciiTheme="minorEastAsia" w:eastAsiaTheme="minorEastAsia" w:hAnsiTheme="minorEastAsia" w:cs="Times New Roman" w:hint="eastAsia"/>
          <w:sz w:val="21"/>
          <w:szCs w:val="21"/>
        </w:rPr>
        <w:t>设计课程内容的依据</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宋体" w:hint="eastAsia"/>
          <w:bCs/>
          <w:color w:val="000000"/>
          <w:sz w:val="21"/>
          <w:szCs w:val="21"/>
          <w:lang w:val="zh-CN"/>
        </w:rPr>
        <w:t>根据五年制高职教学的特点，从提高综合素质和加强应用的角度选择教材的内容，大胆取舍，以满足五年制高职教育培养目标的需求，满足学生未来发展的需求。实施模块化的、弹性的、互动的、多层次的教学，以满足职业岗位的需求。</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3、</w:t>
      </w:r>
      <w:r w:rsidRPr="00B9622C">
        <w:rPr>
          <w:rFonts w:asciiTheme="minorEastAsia" w:eastAsiaTheme="minorEastAsia" w:hAnsiTheme="minorEastAsia" w:cs="Times New Roman" w:hint="eastAsia"/>
          <w:sz w:val="21"/>
          <w:szCs w:val="21"/>
        </w:rPr>
        <w:t>采用何种教学模式</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宋体" w:hint="eastAsia"/>
          <w:bCs/>
          <w:color w:val="000000"/>
          <w:sz w:val="21"/>
          <w:szCs w:val="21"/>
          <w:lang w:val="zh-CN"/>
        </w:rPr>
        <w:t>采用以学生为主体、教师为主导的教学模式。</w:t>
      </w:r>
      <w:r w:rsidRPr="00B9622C">
        <w:rPr>
          <w:rFonts w:asciiTheme="minorEastAsia" w:eastAsiaTheme="minorEastAsia" w:hAnsiTheme="minorEastAsia" w:cs="Times New Roman" w:hint="eastAsia"/>
          <w:bCs/>
          <w:sz w:val="21"/>
          <w:szCs w:val="21"/>
        </w:rPr>
        <w:t>在整个教学过程中，交叉使用</w:t>
      </w:r>
      <w:r w:rsidRPr="00B9622C">
        <w:rPr>
          <w:rStyle w:val="apple-style-span"/>
          <w:rFonts w:asciiTheme="minorEastAsia" w:hAnsiTheme="minorEastAsia" w:cs="Times New Roman" w:hint="eastAsia"/>
          <w:sz w:val="21"/>
          <w:szCs w:val="21"/>
          <w:shd w:val="clear" w:color="auto" w:fill="FFFFFF"/>
        </w:rPr>
        <w:t>启发式讲授、引导发现法、讨论法、对比法、</w:t>
      </w:r>
      <w:r w:rsidRPr="00B9622C">
        <w:rPr>
          <w:rFonts w:asciiTheme="minorEastAsia" w:eastAsiaTheme="minorEastAsia" w:hAnsiTheme="minorEastAsia" w:cs="宋体" w:hint="eastAsia"/>
          <w:bCs/>
          <w:color w:val="000000"/>
          <w:sz w:val="21"/>
          <w:szCs w:val="21"/>
          <w:lang w:val="zh-CN"/>
        </w:rPr>
        <w:t>目的教学、</w:t>
      </w:r>
      <w:r w:rsidRPr="00B9622C">
        <w:rPr>
          <w:rStyle w:val="apple-style-span"/>
          <w:rFonts w:asciiTheme="minorEastAsia" w:hAnsiTheme="minorEastAsia" w:cs="Times New Roman" w:hint="eastAsia"/>
          <w:sz w:val="21"/>
          <w:szCs w:val="21"/>
          <w:shd w:val="clear" w:color="auto" w:fill="FFFFFF"/>
        </w:rPr>
        <w:t>任务驱动、讲练结合法、实例教学法</w:t>
      </w:r>
      <w:r w:rsidRPr="00B9622C">
        <w:rPr>
          <w:rFonts w:asciiTheme="minorEastAsia" w:eastAsiaTheme="minorEastAsia" w:hAnsiTheme="minorEastAsia" w:cs="Times New Roman" w:hint="eastAsia"/>
          <w:bCs/>
          <w:sz w:val="21"/>
          <w:szCs w:val="21"/>
        </w:rPr>
        <w:t>和自学式等多种教学方法，注意要做到实际应用典型化，概念运算基本化，抽象知识具体化，因材施教，循序渐进。目的是调动学生学习物理知识的主动性，使学生掌握物理的普适性功能和实用性功能，提高学生的物理文化素养，感受到物理之美，让每个学生每节课都“有所学，有所做，有所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4、</w:t>
      </w:r>
      <w:r w:rsidRPr="00B9622C">
        <w:rPr>
          <w:rFonts w:asciiTheme="minorEastAsia" w:eastAsiaTheme="minorEastAsia" w:hAnsiTheme="minorEastAsia" w:cs="Times New Roman" w:hint="eastAsia"/>
          <w:sz w:val="21"/>
          <w:szCs w:val="21"/>
        </w:rPr>
        <w:t>建议学时数</w:t>
      </w:r>
    </w:p>
    <w:p w:rsidR="00C2758E" w:rsidRPr="00B9622C" w:rsidRDefault="00C2758E" w:rsidP="00C2758E">
      <w:pPr>
        <w:spacing w:after="0" w:line="360" w:lineRule="auto"/>
        <w:ind w:firstLineChars="257" w:firstLine="54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lastRenderedPageBreak/>
        <w:t>一学年1</w:t>
      </w:r>
      <w:r w:rsidRPr="00B9622C">
        <w:rPr>
          <w:rFonts w:asciiTheme="minorEastAsia" w:eastAsiaTheme="minorEastAsia" w:hAnsiTheme="minorEastAsia" w:hint="eastAsia"/>
          <w:sz w:val="21"/>
          <w:szCs w:val="21"/>
        </w:rPr>
        <w:t>24</w:t>
      </w:r>
      <w:r w:rsidRPr="00B9622C">
        <w:rPr>
          <w:rFonts w:asciiTheme="minorEastAsia" w:eastAsiaTheme="minorEastAsia" w:hAnsiTheme="minorEastAsia" w:cs="Times New Roman" w:hint="eastAsia"/>
          <w:sz w:val="21"/>
          <w:szCs w:val="21"/>
        </w:rPr>
        <w:t>学时。</w:t>
      </w:r>
    </w:p>
    <w:p w:rsidR="00C2758E" w:rsidRPr="007E74E2" w:rsidRDefault="00C2758E" w:rsidP="00C2758E">
      <w:pPr>
        <w:spacing w:after="0" w:line="360" w:lineRule="auto"/>
        <w:ind w:firstLineChars="200" w:firstLine="420"/>
        <w:jc w:val="both"/>
        <w:rPr>
          <w:rFonts w:asciiTheme="minorEastAsia" w:eastAsiaTheme="minorEastAsia" w:hAnsiTheme="minorEastAsia"/>
          <w:sz w:val="21"/>
          <w:szCs w:val="21"/>
        </w:rPr>
      </w:pPr>
      <w:r w:rsidRPr="007E74E2">
        <w:rPr>
          <w:rFonts w:asciiTheme="minorEastAsia" w:eastAsiaTheme="minorEastAsia" w:hAnsiTheme="minorEastAsia" w:cs="Times New Roman" w:hint="eastAsia"/>
          <w:sz w:val="21"/>
          <w:szCs w:val="21"/>
        </w:rPr>
        <w:t>四、课程内容和课时分配</w:t>
      </w:r>
    </w:p>
    <w:p w:rsidR="00C2758E" w:rsidRPr="007E74E2"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7E74E2">
        <w:rPr>
          <w:rFonts w:asciiTheme="minorEastAsia" w:eastAsiaTheme="minorEastAsia" w:hAnsiTheme="minorEastAsia" w:hint="eastAsia"/>
          <w:sz w:val="21"/>
          <w:szCs w:val="21"/>
        </w:rPr>
        <w:t>1、课程内容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080"/>
        <w:gridCol w:w="3420"/>
        <w:gridCol w:w="2952"/>
      </w:tblGrid>
      <w:tr w:rsidR="00C2758E" w:rsidRPr="00B9622C" w:rsidTr="003139FA">
        <w:trPr>
          <w:jc w:val="center"/>
        </w:trPr>
        <w:tc>
          <w:tcPr>
            <w:tcW w:w="1188" w:type="dxa"/>
          </w:tcPr>
          <w:p w:rsidR="00C2758E" w:rsidRPr="001E6DAF" w:rsidRDefault="00C2758E" w:rsidP="003139FA">
            <w:pPr>
              <w:ind w:leftChars="50" w:left="110"/>
              <w:rPr>
                <w:rFonts w:asciiTheme="minorEastAsia" w:eastAsiaTheme="minorEastAsia" w:hAnsiTheme="minorEastAsia" w:cs="Times New Roman"/>
                <w:sz w:val="21"/>
                <w:szCs w:val="21"/>
              </w:rPr>
            </w:pPr>
            <w:r w:rsidRPr="001E6DAF">
              <w:rPr>
                <w:rFonts w:asciiTheme="minorEastAsia" w:eastAsiaTheme="minorEastAsia" w:hAnsiTheme="minorEastAsia" w:cs="Times New Roman" w:hint="eastAsia"/>
                <w:sz w:val="21"/>
                <w:szCs w:val="21"/>
              </w:rPr>
              <w:t>章节序号</w:t>
            </w:r>
          </w:p>
        </w:tc>
        <w:tc>
          <w:tcPr>
            <w:tcW w:w="1080" w:type="dxa"/>
          </w:tcPr>
          <w:p w:rsidR="00C2758E" w:rsidRPr="001E6DAF" w:rsidRDefault="00C2758E" w:rsidP="003139FA">
            <w:pPr>
              <w:spacing w:line="440" w:lineRule="exact"/>
              <w:jc w:val="center"/>
              <w:rPr>
                <w:rFonts w:asciiTheme="minorEastAsia" w:eastAsiaTheme="minorEastAsia" w:hAnsiTheme="minorEastAsia" w:cs="Times New Roman"/>
                <w:sz w:val="21"/>
                <w:szCs w:val="21"/>
              </w:rPr>
            </w:pPr>
            <w:r w:rsidRPr="001E6DAF">
              <w:rPr>
                <w:rFonts w:asciiTheme="minorEastAsia" w:eastAsiaTheme="minorEastAsia" w:hAnsiTheme="minorEastAsia" w:cs="Times New Roman" w:hint="eastAsia"/>
                <w:sz w:val="21"/>
                <w:szCs w:val="21"/>
              </w:rPr>
              <w:t>工作任务</w:t>
            </w:r>
          </w:p>
        </w:tc>
        <w:tc>
          <w:tcPr>
            <w:tcW w:w="3420" w:type="dxa"/>
          </w:tcPr>
          <w:p w:rsidR="00C2758E" w:rsidRPr="001E6DAF" w:rsidRDefault="00C2758E" w:rsidP="003139FA">
            <w:pPr>
              <w:spacing w:line="440" w:lineRule="exact"/>
              <w:jc w:val="center"/>
              <w:rPr>
                <w:rFonts w:asciiTheme="minorEastAsia" w:eastAsiaTheme="minorEastAsia" w:hAnsiTheme="minorEastAsia" w:cs="Times New Roman"/>
                <w:sz w:val="21"/>
                <w:szCs w:val="21"/>
              </w:rPr>
            </w:pPr>
            <w:r w:rsidRPr="001E6DAF">
              <w:rPr>
                <w:rFonts w:asciiTheme="minorEastAsia" w:eastAsiaTheme="minorEastAsia" w:hAnsiTheme="minorEastAsia" w:cs="Times New Roman" w:hint="eastAsia"/>
                <w:sz w:val="21"/>
                <w:szCs w:val="21"/>
              </w:rPr>
              <w:t>课程内容</w:t>
            </w:r>
          </w:p>
        </w:tc>
        <w:tc>
          <w:tcPr>
            <w:tcW w:w="2952" w:type="dxa"/>
            <w:tcBorders>
              <w:bottom w:val="single" w:sz="4" w:space="0" w:color="auto"/>
            </w:tcBorders>
          </w:tcPr>
          <w:p w:rsidR="00C2758E" w:rsidRPr="001E6DAF" w:rsidRDefault="00C2758E" w:rsidP="003139FA">
            <w:pPr>
              <w:spacing w:line="440" w:lineRule="exact"/>
              <w:ind w:firstLineChars="200" w:firstLine="420"/>
              <w:jc w:val="center"/>
              <w:rPr>
                <w:rFonts w:asciiTheme="minorEastAsia" w:eastAsiaTheme="minorEastAsia" w:hAnsiTheme="minorEastAsia" w:cs="Times New Roman"/>
                <w:sz w:val="21"/>
                <w:szCs w:val="21"/>
              </w:rPr>
            </w:pPr>
            <w:r w:rsidRPr="001E6DAF">
              <w:rPr>
                <w:rFonts w:asciiTheme="minorEastAsia" w:eastAsiaTheme="minorEastAsia" w:hAnsiTheme="minorEastAsia" w:cs="Times New Roman" w:hint="eastAsia"/>
                <w:sz w:val="21"/>
                <w:szCs w:val="21"/>
              </w:rPr>
              <w:t>教学活动设计</w:t>
            </w:r>
          </w:p>
        </w:tc>
      </w:tr>
      <w:tr w:rsidR="00C2758E" w:rsidRPr="00B9622C" w:rsidTr="003139FA">
        <w:trPr>
          <w:jc w:val="center"/>
        </w:trPr>
        <w:tc>
          <w:tcPr>
            <w:tcW w:w="1188" w:type="dxa"/>
            <w:vMerge w:val="restart"/>
            <w:shd w:val="clear" w:color="auto" w:fill="auto"/>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章节一</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运动和力</w:t>
            </w:r>
          </w:p>
        </w:tc>
        <w:tc>
          <w:tcPr>
            <w:tcW w:w="1080" w:type="dxa"/>
            <w:shd w:val="clear" w:color="auto" w:fill="auto"/>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课题一</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绪论</w:t>
            </w:r>
          </w:p>
          <w:p w:rsidR="00C2758E" w:rsidRPr="00B9622C" w:rsidRDefault="00C2758E" w:rsidP="003139FA">
            <w:pPr>
              <w:rPr>
                <w:rFonts w:asciiTheme="minorEastAsia" w:eastAsiaTheme="minorEastAsia" w:hAnsiTheme="minorEastAsia" w:cs="Times New Roman"/>
                <w:sz w:val="21"/>
                <w:szCs w:val="21"/>
              </w:rPr>
            </w:pPr>
          </w:p>
          <w:p w:rsidR="00C2758E" w:rsidRPr="00B9622C" w:rsidRDefault="00C2758E" w:rsidP="003139FA">
            <w:pPr>
              <w:rPr>
                <w:rFonts w:asciiTheme="minorEastAsia" w:eastAsiaTheme="minorEastAsia" w:hAnsiTheme="minorEastAsia" w:cs="Times New Roman"/>
                <w:sz w:val="21"/>
                <w:szCs w:val="21"/>
              </w:rPr>
            </w:pPr>
          </w:p>
          <w:p w:rsidR="00C2758E" w:rsidRPr="00B9622C" w:rsidRDefault="00C2758E" w:rsidP="003139FA">
            <w:pPr>
              <w:rPr>
                <w:rFonts w:asciiTheme="minorEastAsia" w:eastAsiaTheme="minorEastAsia" w:hAnsiTheme="minorEastAsia" w:cs="Times New Roman"/>
                <w:sz w:val="21"/>
                <w:szCs w:val="21"/>
              </w:rPr>
            </w:pPr>
          </w:p>
          <w:p w:rsidR="00C2758E" w:rsidRPr="00B9622C" w:rsidRDefault="00C2758E" w:rsidP="003139FA">
            <w:pPr>
              <w:rPr>
                <w:rFonts w:asciiTheme="minorEastAsia" w:eastAsiaTheme="minorEastAsia" w:hAnsiTheme="minorEastAsia" w:cs="Times New Roman"/>
                <w:sz w:val="21"/>
                <w:szCs w:val="21"/>
              </w:rPr>
            </w:pPr>
          </w:p>
          <w:p w:rsidR="00C2758E" w:rsidRPr="00B9622C" w:rsidRDefault="00C2758E" w:rsidP="003139FA">
            <w:pPr>
              <w:tabs>
                <w:tab w:val="left" w:pos="1077"/>
              </w:tabs>
              <w:rPr>
                <w:rFonts w:asciiTheme="minorEastAsia" w:eastAsiaTheme="minorEastAsia" w:hAnsiTheme="minorEastAsia" w:cs="Times New Roman"/>
                <w:sz w:val="21"/>
                <w:szCs w:val="21"/>
              </w:rPr>
            </w:pPr>
            <w:r w:rsidRPr="00B9622C">
              <w:rPr>
                <w:rFonts w:asciiTheme="minorEastAsia" w:eastAsiaTheme="minorEastAsia" w:hAnsiTheme="minorEastAsia" w:cs="Times New Roman"/>
                <w:sz w:val="21"/>
                <w:szCs w:val="21"/>
              </w:rPr>
              <w:tab/>
            </w:r>
          </w:p>
        </w:tc>
        <w:tc>
          <w:tcPr>
            <w:tcW w:w="3420" w:type="dxa"/>
            <w:shd w:val="clear" w:color="auto" w:fill="auto"/>
          </w:tcPr>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Times New Roman" w:hint="eastAsia"/>
                <w:sz w:val="21"/>
                <w:szCs w:val="21"/>
              </w:rPr>
              <w:t>1</w:t>
            </w:r>
            <w:r w:rsidRPr="00B9622C">
              <w:rPr>
                <w:rFonts w:asciiTheme="minorEastAsia" w:eastAsiaTheme="minorEastAsia" w:hAnsiTheme="minorEastAsia" w:cs="宋体" w:hint="eastAsia"/>
                <w:bCs/>
                <w:color w:val="000000"/>
                <w:sz w:val="21"/>
                <w:szCs w:val="21"/>
                <w:lang w:val="zh-CN"/>
              </w:rPr>
              <w:t>、物理学的研究对象。</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2、物理学的研究方法。</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3、物理学的作用。</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4、我国对物理学的贡献。</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5、物理学是以实验为基础的科学。</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6、实验一：规则圆柱体密度的测定。</w:t>
            </w:r>
          </w:p>
        </w:tc>
        <w:tc>
          <w:tcPr>
            <w:tcW w:w="2952" w:type="dxa"/>
            <w:shd w:val="clear" w:color="auto" w:fill="FFFFFF"/>
          </w:tcPr>
          <w:p w:rsidR="00C2758E" w:rsidRPr="00B9622C" w:rsidRDefault="00C2758E" w:rsidP="003139FA">
            <w:pPr>
              <w:spacing w:line="360" w:lineRule="exact"/>
              <w:ind w:firstLineChars="200" w:firstLine="420"/>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1、以生活中物质间作用和物体的基本运动规律为基础，引入物理学的研究对象和方法。阐明物理学是以实验为基础，理论与实验相结合的科学；并举例向学生介绍物理学在现代科学技术中的重要地位，鼓励学生学好物理学。</w:t>
            </w:r>
          </w:p>
          <w:p w:rsidR="00C2758E" w:rsidRPr="00B9622C" w:rsidRDefault="00C2758E" w:rsidP="003139FA">
            <w:pPr>
              <w:spacing w:line="360" w:lineRule="exact"/>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宋体" w:hint="eastAsia"/>
                <w:sz w:val="21"/>
                <w:szCs w:val="21"/>
              </w:rPr>
              <w:t>2、能力培养：通过对生活现象的解释及实验操作，使学生在实验中具有独立的思考及设计、分析能力。</w:t>
            </w:r>
          </w:p>
        </w:tc>
      </w:tr>
      <w:tr w:rsidR="00C2758E" w:rsidRPr="00B9622C" w:rsidTr="003139FA">
        <w:trPr>
          <w:jc w:val="center"/>
        </w:trPr>
        <w:tc>
          <w:tcPr>
            <w:tcW w:w="1188" w:type="dxa"/>
            <w:vMerge/>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课题二</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匀变速直线运动</w:t>
            </w:r>
          </w:p>
          <w:p w:rsidR="00C2758E" w:rsidRPr="00B9622C" w:rsidRDefault="00C2758E" w:rsidP="003139FA">
            <w:pPr>
              <w:spacing w:line="360" w:lineRule="exact"/>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 xml:space="preserve"> </w:t>
            </w:r>
          </w:p>
          <w:p w:rsidR="00C2758E" w:rsidRPr="00B9622C" w:rsidRDefault="00C2758E" w:rsidP="003139FA">
            <w:pPr>
              <w:spacing w:line="440" w:lineRule="exact"/>
              <w:rPr>
                <w:rFonts w:asciiTheme="minorEastAsia" w:eastAsiaTheme="minorEastAsia" w:hAnsiTheme="minorEastAsia" w:cs="Times New Roman"/>
                <w:sz w:val="21"/>
                <w:szCs w:val="21"/>
              </w:rPr>
            </w:pPr>
          </w:p>
        </w:tc>
        <w:tc>
          <w:tcPr>
            <w:tcW w:w="3420" w:type="dxa"/>
          </w:tcPr>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1、矢量与标量</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2、质点，运动质点的位置，位移和路程，时间和时刻。</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3、匀速直线运动、速度和速率、速度</w:t>
            </w:r>
            <w:r w:rsidRPr="00B9622C">
              <w:rPr>
                <w:rFonts w:asciiTheme="minorEastAsia" w:eastAsiaTheme="minorEastAsia" w:hAnsiTheme="minorEastAsia" w:cs="Times New Roman"/>
                <w:sz w:val="21"/>
                <w:szCs w:val="21"/>
              </w:rPr>
              <w:t>—</w:t>
            </w:r>
            <w:r w:rsidRPr="00B9622C">
              <w:rPr>
                <w:rFonts w:asciiTheme="minorEastAsia" w:eastAsiaTheme="minorEastAsia" w:hAnsiTheme="minorEastAsia" w:cs="Times New Roman" w:hint="eastAsia"/>
                <w:sz w:val="21"/>
                <w:szCs w:val="21"/>
              </w:rPr>
              <w:t>时间图象。</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4、变速直线运动、平均速度和瞬时速度。</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5、匀变速直线运动、加速度、速度、位移及导出公式。</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6、自由落体运动、重力加速度、自由落体运动的速度和位移。</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7、实验二：学习气轨导轨的使用，观察平均速度和瞬时速度。</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9、实验三：用气垫导轨（或打点计时器）测瞬时速度和加速度。</w:t>
            </w:r>
          </w:p>
          <w:p w:rsidR="00C2758E" w:rsidRPr="00B9622C" w:rsidRDefault="00C2758E" w:rsidP="003139FA">
            <w:pPr>
              <w:spacing w:line="360" w:lineRule="exact"/>
              <w:rPr>
                <w:rFonts w:asciiTheme="minorEastAsia" w:eastAsiaTheme="minorEastAsia" w:hAnsiTheme="minorEastAsia" w:cs="宋体"/>
                <w:sz w:val="21"/>
                <w:szCs w:val="21"/>
              </w:rPr>
            </w:pPr>
            <w:r w:rsidRPr="00B9622C">
              <w:rPr>
                <w:rFonts w:asciiTheme="minorEastAsia" w:eastAsiaTheme="minorEastAsia" w:hAnsiTheme="minorEastAsia" w:cs="Times New Roman" w:hint="eastAsia"/>
                <w:sz w:val="21"/>
                <w:szCs w:val="21"/>
              </w:rPr>
              <w:lastRenderedPageBreak/>
              <w:t>10、演示：瞬时速度的测定、自由落体的加速度。</w:t>
            </w:r>
          </w:p>
        </w:tc>
        <w:tc>
          <w:tcPr>
            <w:tcW w:w="2952" w:type="dxa"/>
          </w:tcPr>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lastRenderedPageBreak/>
              <w:t>1、通过对质点理想模型的建立，及路程、位移、时刻、时间等物理量的定义，逐步引入对运动描述的平均速度、瞬时速度、加速度及重力加速度等物理量的概念。来解释生活中常见的一些运动的现象。</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2、通过对照、比较总结、掌握匀变速直线运动的公式。了解速率、匀变速直线运动的速度图象、参考系及竖直上抛运动。</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能力培养：通过对质点这一物理模型的学习，（了解利用理想模型研究问题的方法）培养学生抽象的思维能力，通过对匀变速直线运动的学习，使学生具有对做匀变速直线运动的单一物体的运动学问题进行分析和计算的能力。</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40"/>
              <w:rPr>
                <w:rFonts w:asciiTheme="minorEastAsia" w:eastAsiaTheme="minorEastAsia" w:hAnsiTheme="minorEastAsia"/>
                <w:color w:val="333333"/>
                <w:sz w:val="21"/>
                <w:szCs w:val="21"/>
              </w:rPr>
            </w:pPr>
          </w:p>
        </w:tc>
      </w:tr>
      <w:tr w:rsidR="00C2758E" w:rsidRPr="00B9622C" w:rsidTr="003139FA">
        <w:trPr>
          <w:jc w:val="center"/>
        </w:trPr>
        <w:tc>
          <w:tcPr>
            <w:tcW w:w="1188" w:type="dxa"/>
            <w:vMerge/>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课题三</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牛顿运动定律</w:t>
            </w:r>
          </w:p>
          <w:p w:rsidR="00C2758E" w:rsidRPr="00B9622C" w:rsidRDefault="00C2758E" w:rsidP="003139FA">
            <w:pPr>
              <w:spacing w:line="360" w:lineRule="exact"/>
              <w:rPr>
                <w:rFonts w:asciiTheme="minorEastAsia" w:eastAsiaTheme="minorEastAsia" w:hAnsiTheme="minorEastAsia" w:cs="宋体"/>
                <w:bCs/>
                <w:color w:val="000000"/>
                <w:sz w:val="21"/>
                <w:szCs w:val="21"/>
                <w:lang w:val="zh-CN"/>
              </w:rPr>
            </w:pPr>
            <w:r w:rsidRPr="00B9622C">
              <w:rPr>
                <w:rFonts w:asciiTheme="minorEastAsia" w:eastAsiaTheme="minorEastAsia" w:hAnsiTheme="minorEastAsia" w:cs="宋体" w:hint="eastAsia"/>
                <w:bCs/>
                <w:color w:val="000000"/>
                <w:sz w:val="21"/>
                <w:szCs w:val="21"/>
                <w:lang w:val="zh-CN"/>
              </w:rPr>
              <w:t xml:space="preserve"> </w:t>
            </w:r>
          </w:p>
        </w:tc>
        <w:tc>
          <w:tcPr>
            <w:tcW w:w="3420" w:type="dxa"/>
          </w:tcPr>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1、力、重力、弹力、摩擦力。</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2、共点力的合成、分解、平行四边形法则。</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3、物体在共点力作用下的平衡条件。</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4、惯性、牛顿第一定律。</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5、运动和力、牛顿第二定律。</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6、质量和重量、力学单位制。</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7、作用力和反作用力（牛顿第三定律）。</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8、物体受力分析。</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9、用牛顿运动定律研究物体的匀变速直线运动。</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10、牛顿运动定律在水平、竖直方向上的应用。</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11、实验四：验证力的平行四边形法则。</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12、实验五：验证牛顿第二定律。</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13、演示实验：力的合成</w:t>
            </w:r>
            <w:r w:rsidRPr="00B9622C">
              <w:rPr>
                <w:rFonts w:asciiTheme="minorEastAsia" w:eastAsiaTheme="minorEastAsia" w:hAnsiTheme="minorEastAsia" w:cs="宋体" w:hint="eastAsia"/>
                <w:sz w:val="21"/>
                <w:szCs w:val="21"/>
              </w:rPr>
              <w:t>—</w:t>
            </w:r>
            <w:r w:rsidRPr="00B9622C">
              <w:rPr>
                <w:rFonts w:asciiTheme="minorEastAsia" w:eastAsiaTheme="minorEastAsia" w:hAnsiTheme="minorEastAsia" w:cs="Times New Roman" w:hint="eastAsia"/>
                <w:sz w:val="21"/>
                <w:szCs w:val="21"/>
              </w:rPr>
              <w:t>合力，平行四边形法则。</w:t>
            </w:r>
          </w:p>
        </w:tc>
        <w:tc>
          <w:tcPr>
            <w:tcW w:w="2952" w:type="dxa"/>
          </w:tcPr>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1、力与我们的日常生活密切相关，通过实例及演示对力、重力、弹力、摩擦力进行逐一分析，并以小组形式结合实际生活对常见的几种力进行分析和讨论。</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2、采用讲授与实验相结合的方法对力的合成和分解进行讲解，重点练习同一直线上矢量的合成，共点力作用下物体的平衡。</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3、通过小组讨论，重点学习牛顿第一定律、牛顿第三定律：加强对牛顿第二定律的应用。</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4、能力培养：以牛顿运动为核心、通过对匀变速直线运动原因的分析，使学生具有对简单实际运动的分析能力和研究其规律的能力。</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color w:val="333333"/>
                <w:sz w:val="21"/>
                <w:szCs w:val="21"/>
              </w:rPr>
            </w:pPr>
          </w:p>
        </w:tc>
      </w:tr>
      <w:tr w:rsidR="00C2758E" w:rsidRPr="00B9622C" w:rsidTr="003139FA">
        <w:trPr>
          <w:jc w:val="center"/>
        </w:trPr>
        <w:tc>
          <w:tcPr>
            <w:tcW w:w="1188"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课题四</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曲线运动、万有引力定律</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tc>
        <w:tc>
          <w:tcPr>
            <w:tcW w:w="3420" w:type="dxa"/>
          </w:tcPr>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1、平抛运动、运动叠加原理。</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2、匀速圆周运动、周期、频率、线速度、角速度。</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3、向心力、向心加速度。</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4、万有引力定律。</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5、人造地球卫星：第一宇宙速度。</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6、演示实验：平抛运动、向心力的研究、线速度的方向。</w:t>
            </w:r>
          </w:p>
          <w:p w:rsidR="00C2758E" w:rsidRPr="00B9622C" w:rsidRDefault="00C2758E" w:rsidP="003139FA">
            <w:pPr>
              <w:spacing w:line="36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tc>
        <w:tc>
          <w:tcPr>
            <w:tcW w:w="2952" w:type="dxa"/>
          </w:tcPr>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1、通过生活实例对运动叠加原理进行讲解；结合演示实验和图示法描述平抛运动，总结平抛运动速度公式和位移公式。</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2、讲解匀速圆周运动的周期、频率、线速度、角速度、向心力及向心加速度的概念及其关系。</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3、通过人造地球卫星描述万有引力定律,万有引力定</w:t>
            </w:r>
            <w:r w:rsidRPr="00B9622C">
              <w:rPr>
                <w:rFonts w:asciiTheme="minorEastAsia" w:eastAsiaTheme="minorEastAsia" w:hAnsiTheme="minorEastAsia" w:hint="eastAsia"/>
                <w:sz w:val="21"/>
                <w:szCs w:val="21"/>
              </w:rPr>
              <w:lastRenderedPageBreak/>
              <w:t>律内容及表达式。</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Chars="200" w:firstLine="420"/>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4、能力培养：通过对平抛运动及运动叠加原理的学习，培养学生化复杂问题为简单问题的综合能力。通过对圆周运动的学习使学生了解非直线运动的研究方法。</w:t>
            </w:r>
          </w:p>
        </w:tc>
      </w:tr>
      <w:tr w:rsidR="00C2758E" w:rsidRPr="00B9622C" w:rsidTr="003139FA">
        <w:trPr>
          <w:jc w:val="center"/>
        </w:trPr>
        <w:tc>
          <w:tcPr>
            <w:tcW w:w="1188"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lastRenderedPageBreak/>
              <w:t>章节二</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功和能</w:t>
            </w: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课题五</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功和能</w:t>
            </w:r>
          </w:p>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3420" w:type="dxa"/>
          </w:tcPr>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1、功、功的计算、功的单位。</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2、功率、功率的计算、功率的单位。</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3、能量、动能、动能的计算、动能定理。</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4、势能、重力势能、重力势能的计算、弹性势能、机械能的转换和守恒定律。</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5、功能关系。</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6、实验六：验证机械能守恒。</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EastAsia" w:eastAsiaTheme="minorEastAsia" w:hAnsiTheme="minorEastAsia"/>
                <w:bCs/>
                <w:color w:val="000000"/>
                <w:sz w:val="21"/>
                <w:szCs w:val="21"/>
                <w:lang w:val="zh-CN"/>
              </w:rPr>
            </w:pPr>
            <w:r w:rsidRPr="00B9622C">
              <w:rPr>
                <w:rFonts w:asciiTheme="minorEastAsia" w:eastAsiaTheme="minorEastAsia" w:hAnsiTheme="minorEastAsia" w:hint="eastAsia"/>
                <w:sz w:val="21"/>
                <w:szCs w:val="21"/>
              </w:rPr>
              <w:t>7、演示：动能与物体质量与速度的关系、重力势能跟物体的质量和速度的关系、弹性势能、机械能守恒。</w:t>
            </w:r>
            <w:r w:rsidRPr="00B9622C">
              <w:rPr>
                <w:rFonts w:asciiTheme="minorEastAsia" w:eastAsiaTheme="minorEastAsia" w:hAnsiTheme="minorEastAsia" w:hint="eastAsia"/>
                <w:bCs/>
                <w:color w:val="000000"/>
                <w:sz w:val="21"/>
                <w:szCs w:val="21"/>
                <w:lang w:val="zh-CN"/>
              </w:rPr>
              <w:t xml:space="preserve"> </w:t>
            </w:r>
          </w:p>
        </w:tc>
        <w:tc>
          <w:tcPr>
            <w:tcW w:w="2952" w:type="dxa"/>
          </w:tcPr>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1、阐述功、功率、动能、重力势能、机械能的基本概念及公式。</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2、理解及应用动能定理、机械能守恒定律。</w:t>
            </w:r>
          </w:p>
          <w:p w:rsidR="00C2758E" w:rsidRPr="00B9622C" w:rsidRDefault="00C2758E" w:rsidP="003139FA">
            <w:pPr>
              <w:ind w:firstLineChars="200" w:firstLine="420"/>
              <w:rPr>
                <w:rFonts w:asciiTheme="minorEastAsia" w:eastAsiaTheme="minorEastAsia" w:hAnsiTheme="minorEastAsia" w:cs="Times New Roman"/>
                <w:color w:val="333333"/>
                <w:sz w:val="21"/>
                <w:szCs w:val="21"/>
              </w:rPr>
            </w:pPr>
            <w:r w:rsidRPr="00B9622C">
              <w:rPr>
                <w:rFonts w:asciiTheme="minorEastAsia" w:eastAsiaTheme="minorEastAsia" w:hAnsiTheme="minorEastAsia" w:cs="Times New Roman" w:hint="eastAsia"/>
                <w:sz w:val="21"/>
                <w:szCs w:val="21"/>
              </w:rPr>
              <w:t>3、能力培养：通过对功和能的认识及应用动能定理和机械能守恒定律对匀变速直线运动问题的处理，培养学生多角度分析问题、解决问题的能力，并能从中选择最佳方法的能力。</w:t>
            </w:r>
          </w:p>
        </w:tc>
      </w:tr>
      <w:tr w:rsidR="00C2758E" w:rsidRPr="00B9622C" w:rsidTr="003139FA">
        <w:trPr>
          <w:jc w:val="center"/>
        </w:trPr>
        <w:tc>
          <w:tcPr>
            <w:tcW w:w="1188" w:type="dxa"/>
            <w:vMerge w:val="restart"/>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章节三</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电磁学</w:t>
            </w: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课题六</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静电场</w:t>
            </w:r>
          </w:p>
        </w:tc>
        <w:tc>
          <w:tcPr>
            <w:tcW w:w="3420" w:type="dxa"/>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1、两种电荷。</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2、点电荷、真空中的库仑定律。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3、电场、电场强度、电场线、匀强电场。</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4、电势能、电势、电势差、等势面。</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5、匀强电场中电势差与场强的关系。</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6、实验七：静电场的描绘。</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7、演示：静电的产生、电场线。</w:t>
            </w:r>
          </w:p>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tc>
        <w:tc>
          <w:tcPr>
            <w:tcW w:w="2952" w:type="dxa"/>
          </w:tcPr>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结合中学知识讲授点电荷、库仑定律、电场、电场强度、电场线、匀强电场及点电荷电场强度的计算等基本内容；类比功能章节中势能概念阐述电势能、电势、电势差、电势差跟电场力作功的关系、匀强电场中场强与电势差的关系。</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能力培养：通过点电场物理模型的学习，使学生进一步认识物理学中建立和运用物理模型的科学方法，认识建立合理的物理模型对于学习和研究物理问题的重要性及培养学生对复杂的物理问题进行具体分析，正确运用抽象的方法，进行合理简化的能力。</w:t>
            </w:r>
          </w:p>
        </w:tc>
      </w:tr>
      <w:tr w:rsidR="00C2758E" w:rsidRPr="00B9622C" w:rsidTr="003139FA">
        <w:trPr>
          <w:jc w:val="center"/>
        </w:trPr>
        <w:tc>
          <w:tcPr>
            <w:tcW w:w="1188" w:type="dxa"/>
            <w:vMerge/>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课题七</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稳恒电流 </w:t>
            </w:r>
          </w:p>
        </w:tc>
        <w:tc>
          <w:tcPr>
            <w:tcW w:w="3420" w:type="dxa"/>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1、电压、电流。</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2、电阻定律。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3、电路的欧姆定律。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4、电路、并联电路、串联电路。</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5、电功、电功率、焦耳定律。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6、电动势、内电阻、全电路欧姆</w:t>
            </w:r>
            <w:r w:rsidRPr="00B9622C">
              <w:rPr>
                <w:rFonts w:asciiTheme="minorEastAsia" w:eastAsiaTheme="minorEastAsia" w:hAnsiTheme="minorEastAsia" w:cs="Times New Roman" w:hint="eastAsia"/>
                <w:sz w:val="21"/>
                <w:szCs w:val="21"/>
              </w:rPr>
              <w:lastRenderedPageBreak/>
              <w:t>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7、电池的串联和并联</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8、实验八：用伏安法或电桥测电阻。</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9、实验九：测定电源电动势和内阻。</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10、演示：串联电路的分压作用、并联电路的分流作用、全电路欧姆定律 </w:t>
            </w:r>
          </w:p>
        </w:tc>
        <w:tc>
          <w:tcPr>
            <w:tcW w:w="2952" w:type="dxa"/>
          </w:tcPr>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lastRenderedPageBreak/>
              <w:t>1、结合初中知识给出电压、电流、电阻、电功、电功率的基本概念，电动势和内电阻的概念。讨论并分析串、并联电路的性质及全电路欧姆定律。</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2、通过实验法、讲授法相结合总结并分析电阻定律、串联电路的分压作用、并联电</w:t>
            </w:r>
            <w:r w:rsidRPr="00B9622C">
              <w:rPr>
                <w:rFonts w:asciiTheme="minorEastAsia" w:eastAsiaTheme="minorEastAsia" w:hAnsiTheme="minorEastAsia" w:cs="Times New Roman" w:hint="eastAsia"/>
                <w:sz w:val="21"/>
                <w:szCs w:val="21"/>
              </w:rPr>
              <w:lastRenderedPageBreak/>
              <w:t>路的分流作用、电动势路端电压跟负载的关系。</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3、能力培养：通过对电路知识的学习、培养学生对电路的分析、认识电路的能力、并掌握对电路中的电流、电压进行测量的方法。</w:t>
            </w:r>
          </w:p>
          <w:p w:rsidR="00C2758E" w:rsidRPr="00B9622C" w:rsidRDefault="00C2758E" w:rsidP="003139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840"/>
              <w:rPr>
                <w:rFonts w:asciiTheme="minorEastAsia" w:eastAsiaTheme="minorEastAsia" w:hAnsiTheme="minorEastAsia" w:cs="Times New Roman"/>
                <w:kern w:val="2"/>
                <w:sz w:val="21"/>
                <w:szCs w:val="21"/>
              </w:rPr>
            </w:pPr>
            <w:r w:rsidRPr="00B9622C">
              <w:rPr>
                <w:rFonts w:asciiTheme="minorEastAsia" w:eastAsiaTheme="minorEastAsia" w:hAnsiTheme="minorEastAsia" w:cs="Times New Roman" w:hint="eastAsia"/>
                <w:kern w:val="2"/>
                <w:sz w:val="21"/>
                <w:szCs w:val="21"/>
              </w:rPr>
              <w:t xml:space="preserve"> </w:t>
            </w:r>
          </w:p>
        </w:tc>
      </w:tr>
      <w:tr w:rsidR="00C2758E" w:rsidRPr="00B9622C" w:rsidTr="003139FA">
        <w:trPr>
          <w:jc w:val="center"/>
        </w:trPr>
        <w:tc>
          <w:tcPr>
            <w:tcW w:w="1188" w:type="dxa"/>
            <w:vMerge/>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课题八</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磁场</w:t>
            </w:r>
          </w:p>
        </w:tc>
        <w:tc>
          <w:tcPr>
            <w:tcW w:w="3420" w:type="dxa"/>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1、磁场、磁感线、电流的磁场、右手螺旋定则。</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2、磁场对通电直导线的作用、左手定则。</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3、磁感应强度、匀强磁场、磁通量。</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4、安培定律。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5、洛伦兹力。</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6、演示：通电直导线周围的磁场；通电螺线管的磁场。</w:t>
            </w:r>
          </w:p>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tc>
        <w:tc>
          <w:tcPr>
            <w:tcW w:w="2952" w:type="dxa"/>
          </w:tcPr>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1、类比静电场，阐述磁场、磁感应强度、磁感线、匀强磁场、磁通量。</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2、强调磁感应强度的概念，通过推导、引入安培定律的公式和左手定则，着重练习安培力的计算、左手定则。采用习题训练，总结归纳安培力作用下导体的运动情况。</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3、通过演示实验，给学生展示电流的磁场。物质磁性的电本质。</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4、能力培养：通过对电场、磁场的学习，使学生了解对它的形象描绘的方法，引入磁感线和电场线的假想概念的方法。</w:t>
            </w:r>
          </w:p>
        </w:tc>
      </w:tr>
      <w:tr w:rsidR="00C2758E" w:rsidRPr="00B9622C" w:rsidTr="003139FA">
        <w:trPr>
          <w:jc w:val="center"/>
        </w:trPr>
        <w:tc>
          <w:tcPr>
            <w:tcW w:w="1188"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课题九  电磁感应</w:t>
            </w:r>
          </w:p>
          <w:p w:rsidR="00C2758E" w:rsidRPr="00B9622C" w:rsidRDefault="00C2758E" w:rsidP="003139FA">
            <w:pPr>
              <w:spacing w:line="440" w:lineRule="exact"/>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tc>
        <w:tc>
          <w:tcPr>
            <w:tcW w:w="3420" w:type="dxa"/>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1、电磁感应现象。</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2、楞次定律。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3、电磁感应定律。</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4、演示：电磁感应现象；感应电动势方向的研究。</w:t>
            </w:r>
          </w:p>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 xml:space="preserve"> </w:t>
            </w:r>
          </w:p>
          <w:p w:rsidR="00C2758E" w:rsidRPr="00B9622C" w:rsidRDefault="00C2758E" w:rsidP="003139FA">
            <w:pPr>
              <w:ind w:firstLineChars="200" w:firstLine="420"/>
              <w:rPr>
                <w:rFonts w:asciiTheme="minorEastAsia" w:eastAsiaTheme="minorEastAsia" w:hAnsiTheme="minorEastAsia" w:cs="Times New Roman"/>
                <w:sz w:val="21"/>
                <w:szCs w:val="21"/>
              </w:rPr>
            </w:pPr>
          </w:p>
          <w:p w:rsidR="00C2758E" w:rsidRPr="00B9622C" w:rsidRDefault="00C2758E" w:rsidP="003139FA">
            <w:pPr>
              <w:spacing w:line="440" w:lineRule="exact"/>
              <w:rPr>
                <w:rFonts w:asciiTheme="minorEastAsia" w:eastAsiaTheme="minorEastAsia" w:hAnsiTheme="minorEastAsia" w:cs="Times New Roman"/>
                <w:bCs/>
                <w:sz w:val="21"/>
                <w:szCs w:val="21"/>
              </w:rPr>
            </w:pPr>
            <w:r w:rsidRPr="00B9622C">
              <w:rPr>
                <w:rFonts w:asciiTheme="minorEastAsia" w:eastAsiaTheme="minorEastAsia" w:hAnsiTheme="minorEastAsia" w:cs="Times New Roman" w:hint="eastAsia"/>
                <w:bCs/>
                <w:sz w:val="21"/>
                <w:szCs w:val="21"/>
              </w:rPr>
              <w:t xml:space="preserve"> </w:t>
            </w:r>
          </w:p>
        </w:tc>
        <w:tc>
          <w:tcPr>
            <w:tcW w:w="2952" w:type="dxa"/>
          </w:tcPr>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1、采取演示实验方法，引导学生总结电磁感应现象，产生电磁感应现象的条件。</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2、在引入电磁感应定律、楞次定律、感应电动势时，简化推导过程，重点强调应用能力，引导学生分析已知条件，选择合适定律进行的解题。</w:t>
            </w:r>
          </w:p>
          <w:p w:rsidR="00C2758E" w:rsidRPr="00B9622C" w:rsidRDefault="00C2758E" w:rsidP="003139FA">
            <w:pPr>
              <w:ind w:firstLineChars="200" w:firstLine="420"/>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3、能力培养：通过闭合电路中产生感应电流的条件，楞次定律内容的教学，逐步培养学生从实验出发，经过实验结果的分析、综合和归纳演绎而得出物理规律的逻辑思维能</w:t>
            </w:r>
            <w:r w:rsidRPr="00B9622C">
              <w:rPr>
                <w:rFonts w:asciiTheme="minorEastAsia" w:eastAsiaTheme="minorEastAsia" w:hAnsiTheme="minorEastAsia" w:cs="Times New Roman" w:hint="eastAsia"/>
                <w:sz w:val="21"/>
                <w:szCs w:val="21"/>
              </w:rPr>
              <w:lastRenderedPageBreak/>
              <w:t>力。</w:t>
            </w:r>
          </w:p>
        </w:tc>
      </w:tr>
    </w:tbl>
    <w:p w:rsidR="00C2758E" w:rsidRPr="00B9622C" w:rsidRDefault="00C2758E" w:rsidP="00DB3D58">
      <w:pPr>
        <w:spacing w:beforeLines="50"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lastRenderedPageBreak/>
        <w:t>2、</w:t>
      </w:r>
      <w:r w:rsidRPr="00B9622C">
        <w:rPr>
          <w:rFonts w:asciiTheme="minorEastAsia" w:eastAsiaTheme="minorEastAsia" w:hAnsiTheme="minorEastAsia" w:cs="Times New Roman" w:hint="eastAsia"/>
          <w:sz w:val="21"/>
          <w:szCs w:val="21"/>
        </w:rPr>
        <w:t>实践性教学</w:t>
      </w:r>
    </w:p>
    <w:p w:rsidR="00C2758E" w:rsidRPr="00B9622C" w:rsidRDefault="00C2758E" w:rsidP="00DB3D58">
      <w:pPr>
        <w:spacing w:afterLines="50" w:line="360" w:lineRule="auto"/>
        <w:ind w:firstLineChars="200" w:firstLine="420"/>
        <w:jc w:val="both"/>
        <w:rPr>
          <w:rFonts w:asciiTheme="minorEastAsia" w:eastAsiaTheme="minorEastAsia" w:hAnsiTheme="minorEastAsia" w:cs="Times New Roman"/>
          <w:bCs/>
          <w:sz w:val="21"/>
          <w:szCs w:val="21"/>
        </w:rPr>
      </w:pPr>
      <w:r w:rsidRPr="00B9622C">
        <w:rPr>
          <w:rFonts w:asciiTheme="minorEastAsia" w:eastAsiaTheme="minorEastAsia" w:hAnsiTheme="minorEastAsia" w:hint="eastAsia"/>
          <w:bCs/>
          <w:sz w:val="21"/>
          <w:szCs w:val="21"/>
        </w:rPr>
        <w:t>（</w:t>
      </w:r>
      <w:r w:rsidRPr="00B9622C">
        <w:rPr>
          <w:rFonts w:asciiTheme="minorEastAsia" w:eastAsiaTheme="minorEastAsia" w:hAnsiTheme="minorEastAsia" w:cs="Times New Roman" w:hint="eastAsia"/>
          <w:bCs/>
          <w:sz w:val="21"/>
          <w:szCs w:val="21"/>
        </w:rPr>
        <w:t>1</w:t>
      </w:r>
      <w:r w:rsidRPr="00B9622C">
        <w:rPr>
          <w:rFonts w:asciiTheme="minorEastAsia" w:eastAsiaTheme="minorEastAsia" w:hAnsiTheme="minorEastAsia" w:hint="eastAsia"/>
          <w:bCs/>
          <w:sz w:val="21"/>
          <w:szCs w:val="21"/>
        </w:rPr>
        <w:t>）</w:t>
      </w:r>
      <w:r w:rsidRPr="00B9622C">
        <w:rPr>
          <w:rFonts w:asciiTheme="minorEastAsia" w:eastAsiaTheme="minorEastAsia" w:hAnsiTheme="minorEastAsia" w:cs="Times New Roman" w:hint="eastAsia"/>
          <w:bCs/>
          <w:sz w:val="21"/>
          <w:szCs w:val="21"/>
        </w:rPr>
        <w:t>实验项目及时间分配综合表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6247"/>
        <w:gridCol w:w="899"/>
      </w:tblGrid>
      <w:tr w:rsidR="00C2758E" w:rsidRPr="00B9622C" w:rsidTr="003139FA">
        <w:trPr>
          <w:cantSplit/>
          <w:trHeight w:val="411"/>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序号</w:t>
            </w:r>
          </w:p>
        </w:tc>
        <w:tc>
          <w:tcPr>
            <w:tcW w:w="6247"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  验  项  目</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学时数</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形状规则固体密度的测定</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在气垫导轨上观察匀速直线运动</w:t>
            </w:r>
          </w:p>
        </w:tc>
        <w:tc>
          <w:tcPr>
            <w:tcW w:w="899" w:type="dxa"/>
            <w:vAlign w:val="center"/>
          </w:tcPr>
          <w:p w:rsidR="00C2758E" w:rsidRPr="00845640" w:rsidRDefault="00C2758E" w:rsidP="003139FA">
            <w:pPr>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2</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用气垫导轨测匀变速直线运动的加速度</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验证力的平行四边形法则</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用气垫导轨验证牛顿第二定律</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验证机械能守恒定律</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静电场的描绘</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２</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用伏安法测电阻或电桥测电阻</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r>
      <w:tr w:rsidR="00C2758E" w:rsidRPr="00B9622C" w:rsidTr="003139FA">
        <w:trPr>
          <w:jc w:val="center"/>
        </w:trPr>
        <w:tc>
          <w:tcPr>
            <w:tcW w:w="68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9</w:t>
            </w:r>
          </w:p>
        </w:tc>
        <w:tc>
          <w:tcPr>
            <w:tcW w:w="6247"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电源电动势和内阻的测定</w:t>
            </w:r>
          </w:p>
        </w:tc>
        <w:tc>
          <w:tcPr>
            <w:tcW w:w="899" w:type="dxa"/>
            <w:vAlign w:val="center"/>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r>
    </w:tbl>
    <w:p w:rsidR="00C2758E" w:rsidRPr="00B9622C" w:rsidRDefault="00C2758E" w:rsidP="00DB3D58">
      <w:pPr>
        <w:spacing w:beforeLines="50" w:after="0" w:line="360" w:lineRule="auto"/>
        <w:ind w:firstLineChars="200" w:firstLine="420"/>
        <w:jc w:val="both"/>
        <w:rPr>
          <w:rFonts w:asciiTheme="minorEastAsia" w:eastAsiaTheme="minorEastAsia" w:hAnsiTheme="minorEastAsia" w:cs="Times New Roman"/>
          <w:bCs/>
          <w:sz w:val="21"/>
          <w:szCs w:val="21"/>
        </w:rPr>
      </w:pPr>
      <w:r w:rsidRPr="00B9622C">
        <w:rPr>
          <w:rFonts w:asciiTheme="minorEastAsia" w:eastAsiaTheme="minorEastAsia" w:hAnsiTheme="minorEastAsia" w:hint="eastAsia"/>
          <w:bCs/>
          <w:sz w:val="21"/>
          <w:szCs w:val="21"/>
        </w:rPr>
        <w:t>（</w:t>
      </w:r>
      <w:r w:rsidRPr="00B9622C">
        <w:rPr>
          <w:rFonts w:asciiTheme="minorEastAsia" w:eastAsiaTheme="minorEastAsia" w:hAnsiTheme="minorEastAsia" w:cs="Times New Roman" w:hint="eastAsia"/>
          <w:bCs/>
          <w:sz w:val="21"/>
          <w:szCs w:val="21"/>
        </w:rPr>
        <w:t>2</w:t>
      </w:r>
      <w:r w:rsidRPr="00B9622C">
        <w:rPr>
          <w:rFonts w:asciiTheme="minorEastAsia" w:eastAsiaTheme="minorEastAsia" w:hAnsiTheme="minorEastAsia" w:hint="eastAsia"/>
          <w:bCs/>
          <w:sz w:val="21"/>
          <w:szCs w:val="21"/>
        </w:rPr>
        <w:t>）</w:t>
      </w:r>
      <w:r w:rsidRPr="00B9622C">
        <w:rPr>
          <w:rFonts w:asciiTheme="minorEastAsia" w:eastAsiaTheme="minorEastAsia" w:hAnsiTheme="minorEastAsia" w:cs="Times New Roman" w:hint="eastAsia"/>
          <w:bCs/>
          <w:sz w:val="21"/>
          <w:szCs w:val="21"/>
        </w:rPr>
        <w:t>主要实验仪器设备清单</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实验一、待测圆柱体、物理天平、游标卡尺（各10套）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实验二、气垫导轨、气源、数字计时器（各10套）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实验三、气垫导轨、气源、数字计时器（各10套）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实验四、实验板、（10套）；弹簧测力计（20支）；砝码（10套）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实验五、气垫导轨、气源、数字计时器、砝码（各10套）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实验六、气垫导轨、气源、数字计时器（各10套）</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实验七、学生电源、静电场描绘仪（各10套）、单刀单掷开关、导线若干</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实验八、干电池（20节）、多用表、安培表或伏特表、电阻箱、单刀单掷开关（各10 套）、导线若干</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实验九、干电池（20节）、安培表、电阻箱、滑线变阻器、单刀单掷开关（各10套）、 导线若干</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注：该清单是按同时开出十组实验的配制。清单中未列出实验用导线、纸张、图钉、大头针、线绳、橡皮绳等一些低值易耗品，实验室应随时必备。</w:t>
      </w:r>
    </w:p>
    <w:p w:rsidR="00C2758E" w:rsidRPr="00B9622C" w:rsidRDefault="00C2758E" w:rsidP="00DB3D58">
      <w:pPr>
        <w:spacing w:afterLines="5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3、</w:t>
      </w:r>
      <w:r w:rsidRPr="00B9622C">
        <w:rPr>
          <w:rFonts w:asciiTheme="minorEastAsia" w:eastAsiaTheme="minorEastAsia" w:hAnsiTheme="minorEastAsia" w:cs="Times New Roman" w:hint="eastAsia"/>
          <w:sz w:val="21"/>
          <w:szCs w:val="21"/>
        </w:rPr>
        <w:t>课时分配</w:t>
      </w:r>
    </w:p>
    <w:tbl>
      <w:tblPr>
        <w:tblW w:w="8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720"/>
        <w:gridCol w:w="720"/>
        <w:gridCol w:w="720"/>
        <w:gridCol w:w="1080"/>
        <w:gridCol w:w="700"/>
      </w:tblGrid>
      <w:tr w:rsidR="00C2758E" w:rsidRPr="00B9622C" w:rsidTr="003139FA">
        <w:tc>
          <w:tcPr>
            <w:tcW w:w="720" w:type="dxa"/>
            <w:vMerge w:val="restart"/>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序号</w:t>
            </w:r>
          </w:p>
        </w:tc>
        <w:tc>
          <w:tcPr>
            <w:tcW w:w="3240" w:type="dxa"/>
            <w:vMerge w:val="restart"/>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工作任务</w:t>
            </w:r>
          </w:p>
        </w:tc>
        <w:tc>
          <w:tcPr>
            <w:tcW w:w="4660" w:type="dxa"/>
            <w:gridSpan w:val="6"/>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课时分配</w:t>
            </w:r>
          </w:p>
        </w:tc>
      </w:tr>
      <w:tr w:rsidR="00C2758E" w:rsidRPr="00B9622C" w:rsidTr="003139FA">
        <w:tc>
          <w:tcPr>
            <w:tcW w:w="720" w:type="dxa"/>
            <w:vMerge/>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p>
        </w:tc>
        <w:tc>
          <w:tcPr>
            <w:tcW w:w="3240" w:type="dxa"/>
            <w:vMerge/>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p>
        </w:tc>
        <w:tc>
          <w:tcPr>
            <w:tcW w:w="72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讲授</w:t>
            </w:r>
          </w:p>
        </w:tc>
        <w:tc>
          <w:tcPr>
            <w:tcW w:w="72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习题</w:t>
            </w:r>
          </w:p>
        </w:tc>
        <w:tc>
          <w:tcPr>
            <w:tcW w:w="72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测验</w:t>
            </w:r>
          </w:p>
        </w:tc>
        <w:tc>
          <w:tcPr>
            <w:tcW w:w="72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实验</w:t>
            </w:r>
          </w:p>
        </w:tc>
        <w:tc>
          <w:tcPr>
            <w:tcW w:w="108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现场教学</w:t>
            </w:r>
          </w:p>
        </w:tc>
        <w:tc>
          <w:tcPr>
            <w:tcW w:w="700" w:type="dxa"/>
            <w:vAlign w:val="center"/>
          </w:tcPr>
          <w:p w:rsidR="00C2758E" w:rsidRPr="005F6641" w:rsidRDefault="00C2758E" w:rsidP="003139FA">
            <w:pPr>
              <w:spacing w:line="440" w:lineRule="exact"/>
              <w:jc w:val="center"/>
              <w:rPr>
                <w:rFonts w:asciiTheme="minorEastAsia" w:eastAsiaTheme="minorEastAsia" w:hAnsiTheme="minorEastAsia" w:cs="Times New Roman"/>
                <w:sz w:val="21"/>
                <w:szCs w:val="21"/>
              </w:rPr>
            </w:pPr>
            <w:r w:rsidRPr="005F6641">
              <w:rPr>
                <w:rFonts w:asciiTheme="minorEastAsia" w:eastAsiaTheme="minorEastAsia" w:hAnsiTheme="minorEastAsia" w:cs="Times New Roman" w:hint="eastAsia"/>
                <w:sz w:val="21"/>
                <w:szCs w:val="21"/>
              </w:rPr>
              <w:t>小计</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绪论、实验绪论</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匀变速直线运动</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20</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牛顿运动定律</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18</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32</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4</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曲线运动万有引力定律</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5</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功和能</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16</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静电场</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10</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14</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7</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稳恒电流</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10</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20</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磁场</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6</w:t>
            </w:r>
          </w:p>
        </w:tc>
      </w:tr>
      <w:tr w:rsidR="00C2758E" w:rsidRPr="00B9622C" w:rsidTr="003139FA">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9</w:t>
            </w:r>
          </w:p>
        </w:tc>
        <w:tc>
          <w:tcPr>
            <w:tcW w:w="3240" w:type="dxa"/>
            <w:vAlign w:val="center"/>
          </w:tcPr>
          <w:p w:rsidR="00C2758E" w:rsidRPr="00B9622C" w:rsidRDefault="00C2758E" w:rsidP="003139FA">
            <w:pPr>
              <w:rPr>
                <w:rFonts w:asciiTheme="minorEastAsia" w:eastAsiaTheme="minorEastAsia" w:hAnsiTheme="minorEastAsia" w:cs="Times New Roman"/>
                <w:sz w:val="21"/>
                <w:szCs w:val="21"/>
                <w:shd w:val="pct10" w:color="auto" w:fill="FFFFFF"/>
              </w:rPr>
            </w:pPr>
            <w:r w:rsidRPr="00B9622C">
              <w:rPr>
                <w:rFonts w:asciiTheme="minorEastAsia" w:eastAsiaTheme="minorEastAsia" w:hAnsiTheme="minorEastAsia" w:cs="Times New Roman" w:hint="eastAsia"/>
                <w:sz w:val="21"/>
                <w:szCs w:val="21"/>
              </w:rPr>
              <w:t>电磁感应</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10</w:t>
            </w:r>
          </w:p>
        </w:tc>
      </w:tr>
      <w:tr w:rsidR="00C2758E" w:rsidRPr="00B9622C" w:rsidTr="003139FA">
        <w:trPr>
          <w:trHeight w:val="534"/>
        </w:trPr>
        <w:tc>
          <w:tcPr>
            <w:tcW w:w="3960" w:type="dxa"/>
            <w:gridSpan w:val="2"/>
          </w:tcPr>
          <w:p w:rsidR="00C2758E" w:rsidRPr="00B9622C" w:rsidRDefault="00C2758E" w:rsidP="003139FA">
            <w:pPr>
              <w:jc w:val="center"/>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总计</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86</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8</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12</w:t>
            </w:r>
          </w:p>
        </w:tc>
        <w:tc>
          <w:tcPr>
            <w:tcW w:w="72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18</w:t>
            </w:r>
          </w:p>
        </w:tc>
        <w:tc>
          <w:tcPr>
            <w:tcW w:w="1080" w:type="dxa"/>
          </w:tcPr>
          <w:p w:rsidR="00C2758E" w:rsidRPr="00B9622C" w:rsidRDefault="00C2758E" w:rsidP="003139FA">
            <w:pPr>
              <w:spacing w:line="440" w:lineRule="exact"/>
              <w:rPr>
                <w:rFonts w:asciiTheme="minorEastAsia" w:eastAsiaTheme="minorEastAsia" w:hAnsiTheme="minorEastAsia" w:cs="Times New Roman"/>
                <w:b/>
                <w:sz w:val="21"/>
                <w:szCs w:val="21"/>
              </w:rPr>
            </w:pPr>
          </w:p>
        </w:tc>
        <w:tc>
          <w:tcPr>
            <w:tcW w:w="700" w:type="dxa"/>
          </w:tcPr>
          <w:p w:rsidR="00C2758E" w:rsidRPr="00B9622C" w:rsidRDefault="00C2758E" w:rsidP="003139FA">
            <w:pPr>
              <w:spacing w:line="440" w:lineRule="exact"/>
              <w:rPr>
                <w:rFonts w:asciiTheme="minorEastAsia" w:eastAsiaTheme="minorEastAsia" w:hAnsiTheme="minorEastAsia" w:cs="Times New Roman"/>
                <w:sz w:val="21"/>
                <w:szCs w:val="21"/>
              </w:rPr>
            </w:pPr>
            <w:r w:rsidRPr="00B9622C">
              <w:rPr>
                <w:rFonts w:asciiTheme="minorEastAsia" w:eastAsiaTheme="minorEastAsia" w:hAnsiTheme="minorEastAsia" w:cs="Times New Roman" w:hint="eastAsia"/>
                <w:sz w:val="21"/>
                <w:szCs w:val="21"/>
              </w:rPr>
              <w:t>124</w:t>
            </w:r>
          </w:p>
        </w:tc>
      </w:tr>
    </w:tbl>
    <w:p w:rsidR="00C2758E" w:rsidRPr="00845640" w:rsidRDefault="00C2758E" w:rsidP="00DB3D58">
      <w:pPr>
        <w:spacing w:beforeLines="50" w:after="0" w:line="360" w:lineRule="auto"/>
        <w:ind w:firstLineChars="200" w:firstLine="420"/>
        <w:jc w:val="both"/>
        <w:rPr>
          <w:rFonts w:asciiTheme="minorEastAsia" w:eastAsiaTheme="minorEastAsia" w:hAnsiTheme="minorEastAsia" w:cs="Times New Roman"/>
          <w:sz w:val="21"/>
          <w:szCs w:val="21"/>
        </w:rPr>
      </w:pPr>
      <w:r w:rsidRPr="00845640">
        <w:rPr>
          <w:rFonts w:asciiTheme="minorEastAsia" w:eastAsiaTheme="minorEastAsia" w:hAnsiTheme="minorEastAsia" w:cs="Times New Roman" w:hint="eastAsia"/>
          <w:sz w:val="21"/>
          <w:szCs w:val="21"/>
        </w:rPr>
        <w:t>五、实施建议</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1、</w:t>
      </w:r>
      <w:r w:rsidRPr="00B9622C">
        <w:rPr>
          <w:rFonts w:asciiTheme="minorEastAsia" w:eastAsiaTheme="minorEastAsia" w:hAnsiTheme="minorEastAsia" w:cs="Times New Roman" w:hint="eastAsia"/>
          <w:sz w:val="21"/>
          <w:szCs w:val="21"/>
        </w:rPr>
        <w:t>教材编写或选用</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本届所选用的《物理》教材是由中等职业教育规划、高等教育出版社出版的教材。本教材充分考虑到高等职业技术教育的要求，力求做到：降低理论、突出重点、深入浅出、删繁就简、注重应用。对重要概念如匀变速直线运动、牛顿三大定律、功能关系、静电场等尽可能从具体实例引入，抽象问题具体化，再将其应用到实际生活中去。在考虑到基本理论的系统性、完整性、统一性的同时，对许多定理的证明和推导，除非是特别重要的，必不可少的，一般不追求严密性，只解释其概念。为了方便学生自学，本书例题的配置由浅入深、循序渐进，课后习题及章节复习题都为最基础的内容。</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2、</w:t>
      </w:r>
      <w:r w:rsidRPr="00B9622C">
        <w:rPr>
          <w:rFonts w:asciiTheme="minorEastAsia" w:eastAsiaTheme="minorEastAsia" w:hAnsiTheme="minorEastAsia" w:cs="Times New Roman" w:hint="eastAsia"/>
          <w:sz w:val="21"/>
          <w:szCs w:val="21"/>
        </w:rPr>
        <w:t>教学建议</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1</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 xml:space="preserve">精心设置问题，以问题解决为中心。问题凸显思考的目标，引导学生的注意力。 </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2</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通过实际的问题背景来引入重要概念。</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3</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建立丰富的交流和反馈渠道，加强师生之间、同学之间的交流，使教学更有针对性，培养学生的质疑能力。</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4</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充分利用现代教育技术，引入多媒体教学。在</w:t>
      </w:r>
      <w:r w:rsidRPr="00B9622C">
        <w:rPr>
          <w:rFonts w:asciiTheme="minorEastAsia" w:eastAsiaTheme="minorEastAsia" w:hAnsiTheme="minorEastAsia" w:hint="eastAsia"/>
          <w:sz w:val="21"/>
          <w:szCs w:val="21"/>
        </w:rPr>
        <w:t>物理</w:t>
      </w:r>
      <w:r w:rsidRPr="00B9622C">
        <w:rPr>
          <w:rFonts w:asciiTheme="minorEastAsia" w:eastAsiaTheme="minorEastAsia" w:hAnsiTheme="minorEastAsia"/>
          <w:sz w:val="21"/>
          <w:szCs w:val="21"/>
        </w:rPr>
        <w:t>的教学过程中，采用多媒体课件与板书相结合的教学手段。多媒体课件便于以可控的方式在短时间内呈现丰富的信息，</w:t>
      </w:r>
      <w:r w:rsidRPr="00B9622C">
        <w:rPr>
          <w:rFonts w:asciiTheme="minorEastAsia" w:eastAsiaTheme="minorEastAsia" w:hAnsiTheme="minorEastAsia"/>
          <w:sz w:val="21"/>
          <w:szCs w:val="21"/>
        </w:rPr>
        <w:lastRenderedPageBreak/>
        <w:t>加深学生对知识的视觉印象。传统的板书使用起来更加灵活，有助于学生领悟</w:t>
      </w:r>
      <w:r w:rsidRPr="00B9622C">
        <w:rPr>
          <w:rFonts w:asciiTheme="minorEastAsia" w:eastAsiaTheme="minorEastAsia" w:hAnsiTheme="minorEastAsia" w:hint="eastAsia"/>
          <w:sz w:val="21"/>
          <w:szCs w:val="21"/>
        </w:rPr>
        <w:t>物理</w:t>
      </w:r>
      <w:r w:rsidRPr="00B9622C">
        <w:rPr>
          <w:rFonts w:asciiTheme="minorEastAsia" w:eastAsiaTheme="minorEastAsia" w:hAnsiTheme="minorEastAsia"/>
          <w:sz w:val="21"/>
          <w:szCs w:val="21"/>
        </w:rPr>
        <w:t>教师的思维过程。</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5</w:t>
      </w:r>
      <w:r w:rsidRPr="00B9622C">
        <w:rPr>
          <w:rFonts w:asciiTheme="minorEastAsia" w:eastAsiaTheme="minorEastAsia" w:hAnsiTheme="minorEastAsia" w:hint="eastAsia"/>
          <w:sz w:val="21"/>
          <w:szCs w:val="21"/>
        </w:rPr>
        <w:t>）结合物理实验</w:t>
      </w:r>
      <w:r w:rsidRPr="00B9622C">
        <w:rPr>
          <w:rFonts w:asciiTheme="minorEastAsia" w:eastAsiaTheme="minorEastAsia" w:hAnsiTheme="minorEastAsia"/>
          <w:sz w:val="21"/>
          <w:szCs w:val="21"/>
        </w:rPr>
        <w:t>和</w:t>
      </w:r>
      <w:r w:rsidRPr="00B9622C">
        <w:rPr>
          <w:rFonts w:asciiTheme="minorEastAsia" w:eastAsiaTheme="minorEastAsia" w:hAnsiTheme="minorEastAsia" w:hint="eastAsia"/>
          <w:sz w:val="21"/>
          <w:szCs w:val="21"/>
        </w:rPr>
        <w:t>课堂教学演示</w:t>
      </w:r>
      <w:r w:rsidRPr="00B9622C">
        <w:rPr>
          <w:rFonts w:asciiTheme="minorEastAsia" w:eastAsiaTheme="minorEastAsia" w:hAnsiTheme="minorEastAsia"/>
          <w:sz w:val="21"/>
          <w:szCs w:val="21"/>
        </w:rPr>
        <w:t>实验，鼓励学生动手"做</w:t>
      </w:r>
      <w:r w:rsidRPr="00B9622C">
        <w:rPr>
          <w:rFonts w:asciiTheme="minorEastAsia" w:eastAsiaTheme="minorEastAsia" w:hAnsiTheme="minorEastAsia" w:hint="eastAsia"/>
          <w:sz w:val="21"/>
          <w:szCs w:val="21"/>
        </w:rPr>
        <w:t>物理</w:t>
      </w:r>
      <w:r w:rsidRPr="00B9622C">
        <w:rPr>
          <w:rFonts w:asciiTheme="minorEastAsia" w:eastAsiaTheme="minorEastAsia" w:hAnsiTheme="minorEastAsia"/>
          <w:sz w:val="21"/>
          <w:szCs w:val="21"/>
        </w:rPr>
        <w:t>"：提供实验任务说明和实验指导。</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6</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突出</w:t>
      </w:r>
      <w:r w:rsidRPr="00B9622C">
        <w:rPr>
          <w:rFonts w:asciiTheme="minorEastAsia" w:eastAsiaTheme="minorEastAsia" w:hAnsiTheme="minorEastAsia" w:hint="eastAsia"/>
          <w:sz w:val="21"/>
          <w:szCs w:val="21"/>
        </w:rPr>
        <w:t>物理课程</w:t>
      </w:r>
      <w:r w:rsidRPr="00B9622C">
        <w:rPr>
          <w:rFonts w:asciiTheme="minorEastAsia" w:eastAsiaTheme="minorEastAsia" w:hAnsiTheme="minorEastAsia"/>
          <w:sz w:val="21"/>
          <w:szCs w:val="21"/>
        </w:rPr>
        <w:t>的思想方法。</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7</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为学生提供</w:t>
      </w:r>
      <w:r w:rsidRPr="00B9622C">
        <w:rPr>
          <w:rFonts w:asciiTheme="minorEastAsia" w:eastAsiaTheme="minorEastAsia" w:hAnsiTheme="minorEastAsia" w:hint="eastAsia"/>
          <w:sz w:val="21"/>
          <w:szCs w:val="21"/>
        </w:rPr>
        <w:t>精炼的随堂练习题</w:t>
      </w:r>
      <w:r w:rsidRPr="00B9622C">
        <w:rPr>
          <w:rFonts w:asciiTheme="minorEastAsia" w:eastAsiaTheme="minorEastAsia" w:hAnsiTheme="minorEastAsia"/>
          <w:sz w:val="21"/>
          <w:szCs w:val="21"/>
        </w:rPr>
        <w:t>，指导学生充分利用身边的资源：图书馆，</w:t>
      </w:r>
      <w:r w:rsidRPr="00B9622C">
        <w:rPr>
          <w:rFonts w:asciiTheme="minorEastAsia" w:eastAsiaTheme="minorEastAsia" w:hAnsiTheme="minorEastAsia" w:hint="eastAsia"/>
          <w:sz w:val="21"/>
          <w:szCs w:val="21"/>
        </w:rPr>
        <w:t>校园文化</w:t>
      </w:r>
      <w:r w:rsidRPr="00B9622C">
        <w:rPr>
          <w:rFonts w:asciiTheme="minorEastAsia" w:eastAsiaTheme="minorEastAsia" w:hAnsiTheme="minorEastAsia"/>
          <w:sz w:val="21"/>
          <w:szCs w:val="21"/>
        </w:rPr>
        <w:t>讲座、互联网搜索等等。针对自己关心的问题如何去寻找丰富的信息并做出筛选。</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8</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对不同层次的学生提出不同的要求，成立兴趣小组引导学生形成良好的学习方法与学习兴趣。</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9</w:t>
      </w:r>
      <w:r w:rsidRPr="00B9622C">
        <w:rPr>
          <w:rFonts w:asciiTheme="minorEastAsia" w:eastAsiaTheme="minorEastAsia" w:hAnsiTheme="minorEastAsia" w:hint="eastAsia"/>
          <w:sz w:val="21"/>
          <w:szCs w:val="21"/>
        </w:rPr>
        <w:t>）</w:t>
      </w:r>
      <w:r w:rsidRPr="00B9622C">
        <w:rPr>
          <w:rFonts w:asciiTheme="minorEastAsia" w:eastAsiaTheme="minorEastAsia" w:hAnsiTheme="minorEastAsia"/>
          <w:sz w:val="21"/>
          <w:szCs w:val="21"/>
        </w:rPr>
        <w:t>建立和完善有效的评价和考试方式。</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3、教学评价</w:t>
      </w:r>
    </w:p>
    <w:p w:rsidR="00C2758E" w:rsidRPr="00B9622C" w:rsidRDefault="00C2758E" w:rsidP="00C2758E">
      <w:pPr>
        <w:pStyle w:val="a6"/>
        <w:adjustRightInd w:val="0"/>
        <w:snapToGrid w:val="0"/>
        <w:spacing w:before="0" w:beforeAutospacing="0" w:after="0" w:afterAutospacing="0" w:line="360" w:lineRule="auto"/>
        <w:ind w:firstLineChars="200" w:firstLine="420"/>
        <w:jc w:val="both"/>
        <w:rPr>
          <w:rFonts w:asciiTheme="minorEastAsia" w:eastAsiaTheme="minorEastAsia" w:hAnsiTheme="minorEastAsia"/>
          <w:sz w:val="21"/>
          <w:szCs w:val="21"/>
        </w:rPr>
      </w:pPr>
      <w:r w:rsidRPr="00B9622C">
        <w:rPr>
          <w:rFonts w:asciiTheme="minorEastAsia" w:eastAsiaTheme="minorEastAsia" w:hAnsiTheme="minorEastAsia" w:hint="eastAsia"/>
          <w:sz w:val="21"/>
          <w:szCs w:val="21"/>
        </w:rPr>
        <w:t xml:space="preserve">（1）期末考试（50%）；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 xml:space="preserve">（2）个人作业（10%）：既考察其学习态度（按时、按量完成，书写认真）又考察其行为的改变和能力的提升（细致、认真的习惯；准确的计算能力；分析能力、逻辑思维能力的提高；知识的准确应用）； </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（3）课堂表现及出勤（10%）：包括回答问题、参与讨论、课堂练习及其它课堂表现；</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（4）平时章节测验（20%）以考察学生对物理基本思想和基本方法的理解与掌握，同时考察学生的综合素质能力：勤于思考、学以致用、团结协作、勇于进取等。</w:t>
      </w:r>
    </w:p>
    <w:p w:rsidR="00C2758E" w:rsidRPr="00B9622C"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B9622C">
        <w:rPr>
          <w:rFonts w:asciiTheme="minorEastAsia" w:eastAsiaTheme="minorEastAsia" w:hAnsiTheme="minorEastAsia" w:cs="宋体" w:hint="eastAsia"/>
          <w:sz w:val="21"/>
          <w:szCs w:val="21"/>
        </w:rPr>
        <w:t>（5）实验成绩（10%）以考察学生的动手能力、观察能力及学生对问题的自我组织和分析能力。</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hint="eastAsia"/>
          <w:sz w:val="21"/>
          <w:szCs w:val="21"/>
        </w:rPr>
        <w:t>4、</w:t>
      </w:r>
      <w:r w:rsidRPr="00B9622C">
        <w:rPr>
          <w:rFonts w:asciiTheme="minorEastAsia" w:eastAsiaTheme="minorEastAsia" w:hAnsiTheme="minorEastAsia" w:cs="Times New Roman" w:hint="eastAsia"/>
          <w:sz w:val="21"/>
          <w:szCs w:val="21"/>
        </w:rPr>
        <w:t>课程资源的开发和利用</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（1）本课程以理论教学为主，尽可能利用多媒体教学平台和网上教学资源。</w:t>
      </w:r>
    </w:p>
    <w:p w:rsidR="00C2758E" w:rsidRPr="00B9622C" w:rsidRDefault="00C2758E" w:rsidP="00C2758E">
      <w:pPr>
        <w:spacing w:after="0" w:line="360" w:lineRule="auto"/>
        <w:ind w:firstLineChars="200" w:firstLine="420"/>
        <w:jc w:val="both"/>
        <w:rPr>
          <w:rFonts w:asciiTheme="minorEastAsia" w:eastAsiaTheme="minorEastAsia" w:hAnsiTheme="minorEastAsia" w:cs="宋体"/>
          <w:color w:val="000000"/>
          <w:sz w:val="21"/>
          <w:szCs w:val="21"/>
        </w:rPr>
      </w:pPr>
      <w:r w:rsidRPr="00B9622C">
        <w:rPr>
          <w:rFonts w:asciiTheme="minorEastAsia" w:eastAsiaTheme="minorEastAsia" w:hAnsiTheme="minorEastAsia" w:cs="宋体" w:hint="eastAsia"/>
          <w:color w:val="000000"/>
          <w:sz w:val="21"/>
          <w:szCs w:val="21"/>
        </w:rPr>
        <w:t>（2）本课程同时结合实验实践性教学，充分利用实验室提高学生的动手能力及组织和分析问题的能力。</w:t>
      </w:r>
    </w:p>
    <w:p w:rsidR="00C2758E" w:rsidRPr="00B9622C" w:rsidRDefault="00C2758E" w:rsidP="00C2758E">
      <w:pPr>
        <w:spacing w:after="0" w:line="360" w:lineRule="auto"/>
        <w:ind w:firstLineChars="200" w:firstLine="420"/>
        <w:jc w:val="both"/>
        <w:rPr>
          <w:rFonts w:asciiTheme="minorEastAsia" w:eastAsiaTheme="minorEastAsia" w:hAnsiTheme="minorEastAsia" w:cs="Times New Roman"/>
          <w:sz w:val="21"/>
          <w:szCs w:val="21"/>
        </w:rPr>
      </w:pPr>
      <w:r w:rsidRPr="00B9622C">
        <w:rPr>
          <w:rFonts w:asciiTheme="minorEastAsia" w:eastAsiaTheme="minorEastAsia" w:hAnsiTheme="minorEastAsia" w:cs="宋体" w:hint="eastAsia"/>
          <w:color w:val="000000"/>
          <w:sz w:val="21"/>
          <w:szCs w:val="21"/>
        </w:rPr>
        <w:t>（3）拟建网络课程资源平台，将教案、学习指导、案例等上传至网络，为学生自主学习提供空间场所</w:t>
      </w:r>
      <w:r w:rsidRPr="00B9622C">
        <w:rPr>
          <w:rFonts w:asciiTheme="minorEastAsia" w:eastAsiaTheme="minorEastAsia" w:hAnsiTheme="minorEastAsia" w:cs="Times New Roman" w:hint="eastAsia"/>
          <w:sz w:val="21"/>
          <w:szCs w:val="21"/>
        </w:rPr>
        <w:t>。</w:t>
      </w:r>
    </w:p>
    <w:p w:rsidR="00C2758E" w:rsidRPr="00A152A2" w:rsidRDefault="00C2758E" w:rsidP="00A152A2">
      <w:pPr>
        <w:snapToGrid/>
        <w:spacing w:after="0" w:line="360" w:lineRule="auto"/>
        <w:jc w:val="center"/>
        <w:rPr>
          <w:rFonts w:asciiTheme="minorEastAsia" w:eastAsiaTheme="minorEastAsia" w:hAnsiTheme="minorEastAsia"/>
          <w:b/>
          <w:sz w:val="28"/>
          <w:szCs w:val="28"/>
        </w:rPr>
      </w:pPr>
      <w:r w:rsidRPr="00A152A2">
        <w:rPr>
          <w:rFonts w:asciiTheme="minorEastAsia" w:eastAsiaTheme="minorEastAsia" w:hAnsiTheme="minorEastAsia" w:hint="eastAsia"/>
          <w:b/>
          <w:sz w:val="28"/>
          <w:szCs w:val="28"/>
        </w:rPr>
        <w:t>《计算机应用基础》课程标准</w:t>
      </w:r>
    </w:p>
    <w:p w:rsidR="00C2758E" w:rsidRPr="00A152A2" w:rsidRDefault="00C2758E" w:rsidP="00A152A2">
      <w:pPr>
        <w:spacing w:after="0" w:line="360" w:lineRule="auto"/>
        <w:rPr>
          <w:rFonts w:ascii="宋体" w:eastAsia="宋体" w:hAnsiTheme="minorEastAsia"/>
          <w:b/>
          <w:sz w:val="21"/>
          <w:szCs w:val="21"/>
        </w:rPr>
      </w:pPr>
      <w:r w:rsidRPr="00A152A2">
        <w:rPr>
          <w:rFonts w:ascii="宋体" w:eastAsia="宋体" w:hAnsiTheme="minorEastAsia" w:hint="eastAsia"/>
          <w:b/>
          <w:sz w:val="21"/>
          <w:szCs w:val="21"/>
        </w:rPr>
        <w:t>【课程名称】计算机应用基础</w:t>
      </w:r>
    </w:p>
    <w:p w:rsidR="00C2758E" w:rsidRPr="00A152A2" w:rsidRDefault="00C2758E" w:rsidP="00A152A2">
      <w:pPr>
        <w:spacing w:after="0" w:line="360" w:lineRule="auto"/>
        <w:rPr>
          <w:rFonts w:ascii="宋体" w:eastAsia="宋体" w:hAnsiTheme="minorEastAsia"/>
          <w:b/>
          <w:sz w:val="21"/>
          <w:szCs w:val="21"/>
        </w:rPr>
      </w:pPr>
      <w:r w:rsidRPr="00A152A2">
        <w:rPr>
          <w:rFonts w:ascii="宋体" w:eastAsia="宋体" w:hAnsiTheme="minorEastAsia" w:hint="eastAsia"/>
          <w:b/>
          <w:sz w:val="21"/>
          <w:szCs w:val="21"/>
        </w:rPr>
        <w:t>【适用专业】五年制高职各专业</w:t>
      </w:r>
    </w:p>
    <w:p w:rsidR="00C2758E" w:rsidRPr="00CB27ED" w:rsidRDefault="00C2758E" w:rsidP="00C2758E">
      <w:pPr>
        <w:spacing w:after="0" w:line="360" w:lineRule="auto"/>
        <w:ind w:firstLineChars="200" w:firstLine="420"/>
        <w:jc w:val="both"/>
        <w:rPr>
          <w:rFonts w:ascii="宋体" w:eastAsia="宋体" w:hAnsi="宋体"/>
          <w:sz w:val="21"/>
          <w:szCs w:val="21"/>
        </w:rPr>
      </w:pPr>
      <w:r w:rsidRPr="00CB27ED">
        <w:rPr>
          <w:rFonts w:ascii="宋体" w:eastAsia="宋体" w:hAnsi="宋体" w:hint="eastAsia"/>
          <w:sz w:val="21"/>
          <w:szCs w:val="21"/>
        </w:rPr>
        <w:t>一、课程性质</w:t>
      </w:r>
    </w:p>
    <w:p w:rsidR="00C2758E" w:rsidRPr="00CB27ED" w:rsidRDefault="00C2758E" w:rsidP="00C2758E">
      <w:pPr>
        <w:spacing w:after="0" w:line="360" w:lineRule="auto"/>
        <w:ind w:firstLineChars="200" w:firstLine="420"/>
        <w:jc w:val="both"/>
        <w:rPr>
          <w:rFonts w:ascii="宋体" w:eastAsia="宋体" w:hAnsi="宋体" w:cs="Arial"/>
          <w:color w:val="000000"/>
          <w:sz w:val="21"/>
          <w:szCs w:val="21"/>
        </w:rPr>
      </w:pPr>
      <w:r w:rsidRPr="00CB27ED">
        <w:rPr>
          <w:rFonts w:ascii="宋体" w:eastAsia="宋体" w:hAnsi="宋体" w:cs="Arial" w:hint="eastAsia"/>
          <w:color w:val="000000"/>
          <w:sz w:val="21"/>
          <w:szCs w:val="21"/>
        </w:rPr>
        <w:t>本课程标准依据五年制高职人才培养方案中的人才培养目标和培养规格以及对《计算机应用基础》课程教学目标要求而制订，用于指导《计算机应用基础》课程教学与课程建设。</w:t>
      </w:r>
    </w:p>
    <w:p w:rsidR="00C2758E" w:rsidRPr="00CB27ED" w:rsidRDefault="00C2758E" w:rsidP="00FB2C18">
      <w:pPr>
        <w:spacing w:after="0" w:line="360" w:lineRule="auto"/>
        <w:ind w:firstLineChars="250" w:firstLine="525"/>
        <w:jc w:val="both"/>
        <w:rPr>
          <w:rFonts w:ascii="宋体" w:eastAsia="宋体" w:hAnsi="宋体"/>
          <w:sz w:val="21"/>
          <w:szCs w:val="21"/>
        </w:rPr>
      </w:pPr>
      <w:r w:rsidRPr="00CB27ED">
        <w:rPr>
          <w:rFonts w:ascii="宋体" w:eastAsia="宋体" w:hAnsi="宋体" w:hint="eastAsia"/>
          <w:sz w:val="21"/>
          <w:szCs w:val="21"/>
        </w:rPr>
        <w:lastRenderedPageBreak/>
        <w:t>《计算机应用基础》是高职院校的公共基础课，</w:t>
      </w:r>
      <w:r w:rsidRPr="00CB27ED">
        <w:rPr>
          <w:rFonts w:ascii="宋体" w:eastAsia="宋体" w:hAnsi="宋体"/>
          <w:sz w:val="21"/>
          <w:szCs w:val="21"/>
        </w:rPr>
        <w:t>所涉及的学生人数多、专业面广、影响大</w:t>
      </w:r>
      <w:r w:rsidRPr="00CB27ED">
        <w:rPr>
          <w:rFonts w:ascii="宋体" w:eastAsia="宋体" w:hAnsi="宋体" w:hint="eastAsia"/>
          <w:sz w:val="21"/>
          <w:szCs w:val="21"/>
        </w:rPr>
        <w:t>，并为后继课程的学习打基础。通过学习和训练，使学生</w:t>
      </w:r>
      <w:r w:rsidRPr="00CB27ED">
        <w:rPr>
          <w:rFonts w:ascii="宋体" w:eastAsia="宋体" w:hAnsi="宋体"/>
          <w:sz w:val="21"/>
          <w:szCs w:val="21"/>
        </w:rPr>
        <w:t>了解计算机的应</w:t>
      </w:r>
      <w:r w:rsidRPr="00CB27ED">
        <w:rPr>
          <w:rFonts w:ascii="宋体" w:eastAsia="宋体" w:hAnsi="宋体" w:hint="eastAsia"/>
          <w:sz w:val="21"/>
          <w:szCs w:val="21"/>
        </w:rPr>
        <w:t>用领域及其功能，具备在计算机的单机和网络操作环境中使用能力，熟练掌</w:t>
      </w:r>
      <w:r w:rsidRPr="00CB27ED">
        <w:rPr>
          <w:rFonts w:ascii="宋体" w:eastAsia="宋体" w:hAnsi="宋体"/>
          <w:sz w:val="21"/>
          <w:szCs w:val="21"/>
        </w:rPr>
        <w:t>握计算机操作的基本技能</w:t>
      </w:r>
      <w:r w:rsidRPr="00CB27ED">
        <w:rPr>
          <w:rFonts w:ascii="宋体" w:eastAsia="宋体" w:hAnsi="宋体" w:hint="eastAsia"/>
          <w:sz w:val="21"/>
          <w:szCs w:val="21"/>
        </w:rPr>
        <w:t>，</w:t>
      </w:r>
      <w:r w:rsidRPr="00CB27ED">
        <w:rPr>
          <w:rFonts w:ascii="宋体" w:eastAsia="宋体" w:hAnsi="宋体"/>
          <w:sz w:val="21"/>
          <w:szCs w:val="21"/>
        </w:rPr>
        <w:t>掌握计算机网络的基本知识和操作技能</w:t>
      </w:r>
      <w:r w:rsidRPr="00CB27ED">
        <w:rPr>
          <w:rFonts w:ascii="宋体" w:eastAsia="宋体" w:hAnsi="宋体" w:hint="eastAsia"/>
          <w:sz w:val="21"/>
          <w:szCs w:val="21"/>
        </w:rPr>
        <w:t>，</w:t>
      </w:r>
      <w:r w:rsidRPr="00CB27ED">
        <w:rPr>
          <w:rFonts w:ascii="宋体" w:eastAsia="宋体" w:hAnsi="宋体"/>
          <w:sz w:val="21"/>
          <w:szCs w:val="21"/>
        </w:rPr>
        <w:t>熟练掌握办公自动化常用工具的使用方法，具有进行日常事务处理的能力</w:t>
      </w:r>
      <w:r w:rsidRPr="00CB27ED">
        <w:rPr>
          <w:rFonts w:ascii="宋体" w:eastAsia="宋体" w:hAnsi="宋体" w:hint="eastAsia"/>
          <w:sz w:val="21"/>
          <w:szCs w:val="21"/>
        </w:rPr>
        <w:t>，</w:t>
      </w:r>
      <w:r w:rsidRPr="00CB27ED">
        <w:rPr>
          <w:rFonts w:ascii="宋体" w:eastAsia="宋体" w:hAnsi="宋体"/>
          <w:sz w:val="21"/>
          <w:szCs w:val="21"/>
        </w:rPr>
        <w:t>了解Internet的一般知识，具有使用网上常用工具的能力。</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二、课程目标</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通过本课程的学习，使学生掌握以Windows 7和Office 2010为工作平台，应用计算机高效率、高质量地进行信息处理的基本手段和方法，提高学生综合利用办公软件的水平。</w:t>
      </w:r>
    </w:p>
    <w:p w:rsidR="00C2758E" w:rsidRPr="00CB27ED" w:rsidRDefault="00C2758E" w:rsidP="00C2758E">
      <w:pPr>
        <w:spacing w:after="0" w:line="360" w:lineRule="auto"/>
        <w:ind w:firstLineChars="200" w:firstLine="420"/>
        <w:jc w:val="both"/>
        <w:rPr>
          <w:rFonts w:asciiTheme="minorEastAsia" w:eastAsiaTheme="minorEastAsia" w:hAnsiTheme="minorEastAsia"/>
          <w:bCs/>
          <w:sz w:val="21"/>
          <w:szCs w:val="21"/>
        </w:rPr>
      </w:pPr>
      <w:r w:rsidRPr="00CB27ED">
        <w:rPr>
          <w:rFonts w:asciiTheme="minorEastAsia" w:eastAsiaTheme="minorEastAsia" w:hAnsiTheme="minorEastAsia" w:hint="eastAsia"/>
          <w:bCs/>
          <w:sz w:val="21"/>
          <w:szCs w:val="21"/>
        </w:rPr>
        <w:t>1.能力目标</w:t>
      </w:r>
    </w:p>
    <w:p w:rsidR="00C2758E" w:rsidRPr="00CB27ED" w:rsidRDefault="00C2758E" w:rsidP="00C2758E">
      <w:pPr>
        <w:widowControl w:val="0"/>
        <w:numPr>
          <w:ilvl w:val="0"/>
          <w:numId w:val="4"/>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了解计算机常用硬件设备及接口，熟练组装计算机。（初级层次只要求能熟练连接外部设备）</w:t>
      </w:r>
    </w:p>
    <w:p w:rsidR="00C2758E" w:rsidRPr="00CB27ED" w:rsidRDefault="00C2758E" w:rsidP="00C2758E">
      <w:pPr>
        <w:widowControl w:val="0"/>
        <w:numPr>
          <w:ilvl w:val="0"/>
          <w:numId w:val="4"/>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能够熟练运用windows 7系统进行各种文件管理及系统配置操作，学会一种中文输入法（高级层次还要掌握计算机的软硬件安装和维修维护）；</w:t>
      </w:r>
    </w:p>
    <w:p w:rsidR="00C2758E" w:rsidRPr="00CB27ED" w:rsidRDefault="00C2758E" w:rsidP="00C2758E">
      <w:pPr>
        <w:widowControl w:val="0"/>
        <w:numPr>
          <w:ilvl w:val="0"/>
          <w:numId w:val="4"/>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掌握Word 2010排版的各种技术，并能对具有复杂结构的长文档进行排版；</w:t>
      </w:r>
    </w:p>
    <w:p w:rsidR="00C2758E" w:rsidRPr="00CB27ED" w:rsidRDefault="00C2758E" w:rsidP="00C2758E">
      <w:pPr>
        <w:widowControl w:val="0"/>
        <w:numPr>
          <w:ilvl w:val="0"/>
          <w:numId w:val="4"/>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能够运用Excel 2010各种工作表的制作和编辑（初级会简单的工作表制作就可，高级层次要加强对数据处理能力的培养）；</w:t>
      </w:r>
    </w:p>
    <w:p w:rsidR="00C2758E" w:rsidRPr="00CB27ED" w:rsidRDefault="00C2758E" w:rsidP="00C2758E">
      <w:pPr>
        <w:widowControl w:val="0"/>
        <w:numPr>
          <w:ilvl w:val="0"/>
          <w:numId w:val="4"/>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能够运用Powerpoint 2010软件制作艺术性较高的演示文稿和课件。（初级层次不做要求，作为选学内容，高级层次简单制作要求）；</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bCs/>
          <w:sz w:val="21"/>
          <w:szCs w:val="21"/>
        </w:rPr>
        <w:t>2.知识目标</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了解计算机硬件设备的性能指标和接口形式，熟悉计算机组装过程。掌握常用维护技巧；</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了解操作系统的功能、类型，理解Windows 7操作系统的文件及文件夹的含义，掌握文件命名规则以及查看文件和文件夹的属性、移动、复制、删除、重命名等基本操作方法；</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计算机网络的基本知识、组成和系统结构，INTERNET的基础知识，能熟练运用各种网络应用程序，学会使用IE浏览器浏览网页，搜索和保存信息，学会收发电子邮件，以及搜索信息、网络实时通讯、文件的下载等基本操作；</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全面掌握Word 2010 的各项功能，菜单工具栏、常用工具栏和格式工具栏的使用。掌握文档的录入、编辑、排版操作，表格的制作和图文混排；</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全面掌握</w:t>
      </w:r>
      <w:r w:rsidRPr="00CB27ED">
        <w:rPr>
          <w:rFonts w:asciiTheme="minorEastAsia" w:eastAsiaTheme="minorEastAsia" w:hAnsiTheme="minorEastAsia"/>
          <w:sz w:val="21"/>
          <w:szCs w:val="21"/>
        </w:rPr>
        <w:t xml:space="preserve">Excel </w:t>
      </w:r>
      <w:r w:rsidRPr="00CB27ED">
        <w:rPr>
          <w:rFonts w:asciiTheme="minorEastAsia" w:eastAsiaTheme="minorEastAsia" w:hAnsiTheme="minorEastAsia" w:hint="eastAsia"/>
          <w:sz w:val="21"/>
          <w:szCs w:val="21"/>
        </w:rPr>
        <w:t>2010的各项功能，菜单工具栏、常用工具栏和格式工具栏的使用。理解Excel的工作薄及工作表、行列和单元格关系；掌握数据的运算与输入，常用的工作表函数，公式的输入和公式中坐标的引用。学会制作图表，数据排序、筛选、分类汇总等操作，学会Excel在管理中的应用；</w:t>
      </w:r>
    </w:p>
    <w:p w:rsidR="00C2758E" w:rsidRPr="00CB27ED" w:rsidRDefault="00C2758E" w:rsidP="00C2758E">
      <w:pPr>
        <w:widowControl w:val="0"/>
        <w:numPr>
          <w:ilvl w:val="0"/>
          <w:numId w:val="5"/>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了解PowerPoint 2010的各项功能，演示文稿的制作、动画、超链接技术和放映；</w:t>
      </w:r>
      <w:r w:rsidRPr="00CB27ED">
        <w:rPr>
          <w:rFonts w:asciiTheme="minorEastAsia" w:eastAsiaTheme="minorEastAsia" w:hAnsiTheme="minorEastAsia" w:hint="eastAsia"/>
          <w:sz w:val="21"/>
          <w:szCs w:val="21"/>
        </w:rPr>
        <w:lastRenderedPageBreak/>
        <w:t>掌握Windows对多媒体的基本处理技术；</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bCs/>
          <w:sz w:val="21"/>
          <w:szCs w:val="21"/>
        </w:rPr>
        <w:t>3.素质目标</w:t>
      </w:r>
    </w:p>
    <w:p w:rsidR="00C2758E" w:rsidRPr="00CB27ED" w:rsidRDefault="00C2758E" w:rsidP="00C2758E">
      <w:pPr>
        <w:widowControl w:val="0"/>
        <w:numPr>
          <w:ilvl w:val="0"/>
          <w:numId w:val="6"/>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培养学生具有正确的信息道德修养。</w:t>
      </w:r>
    </w:p>
    <w:p w:rsidR="00C2758E" w:rsidRPr="00CB27ED" w:rsidRDefault="00C2758E" w:rsidP="00C2758E">
      <w:pPr>
        <w:widowControl w:val="0"/>
        <w:numPr>
          <w:ilvl w:val="0"/>
          <w:numId w:val="6"/>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培养学生通过计算机及网络进行自主学习意识与能力。</w:t>
      </w:r>
    </w:p>
    <w:p w:rsidR="00C2758E" w:rsidRPr="00CB27ED" w:rsidRDefault="00C2758E" w:rsidP="00C2758E">
      <w:pPr>
        <w:widowControl w:val="0"/>
        <w:numPr>
          <w:ilvl w:val="0"/>
          <w:numId w:val="6"/>
        </w:num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培养学生借助计算机工具解决专业学习中遇到的实际问题。</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三、设计思路</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（一）设计课程内容的依据</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本课程的总体设计思路是，从现代办公应用中所遇到的实际问题出发，以现代办公应用为主线，用项目引导、任务驱动的方式，通过“提出问题”→“分析问题”→“解决问题”→“总结提高”四部曲展开。在宏观教学设计上突破以知识点的层次递进为体系的传统模式，而是将职业工作过程系统化，以工作过程为参照系，按照工作过程来序化知识，培养学生规范、高效率、高质量地应用办公软件能力。</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（二）采用何种教学模式</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教学方法采用教、学、做一体化的模式。每个项目的学习以“做”为中心，教和学都围绕着做，在做中学，在学中做，做到“教、学、做”一体化，达到理论与实践的统一，同时注重培养学生的自主学习能力和职业素养的提高。在教学过程中，要充分开发学习资源，给学生提供丰富的实践机会。</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这门学科的知识与技能要求分为了解、理解、掌握、学会四个层次。这四个层次的一般涵义表述如下：</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了解——是指对项目所涉及的知识点基本概念和原理的认知。</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理解——是指对项目所涉及知识点涉及到的原理、方法能给予说明和解释，能提示所涉及到的有关操作步骤。</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掌握——是指运用已理解的操作命令，进行Windows 7设置和管理、Word 2010和Excel 2010的熟练使用，演示文稿和Internet的使用。</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熟练——是指能独立地完成指定的文档编辑、表格制作和电子邮件收发等项目实际操作，并获得相关操作技能。</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教学效果评价采取过程评价与结果评价相结合的方式，重点评价学生的职业能力。</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（三）建议学时数</w:t>
      </w:r>
    </w:p>
    <w:p w:rsidR="00C2758E" w:rsidRPr="00CB27ED" w:rsidRDefault="00C2758E" w:rsidP="00C2758E">
      <w:pPr>
        <w:spacing w:after="0" w:line="360" w:lineRule="auto"/>
        <w:ind w:firstLineChars="200" w:firstLine="420"/>
        <w:jc w:val="both"/>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本课程建议安排一学年教学周期，周4课时，课时总数为124，各单元项目所需课时见下表。如调整教学计划，可在此基础上有选择地删减项目内容，调整实训课时。</w:t>
      </w:r>
    </w:p>
    <w:p w:rsidR="00C2758E" w:rsidRPr="00CB27ED" w:rsidRDefault="00C2758E" w:rsidP="00C2758E">
      <w:pPr>
        <w:spacing w:after="0" w:line="360" w:lineRule="auto"/>
        <w:ind w:firstLineChars="200" w:firstLine="420"/>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四、课程内容和课时分配</w:t>
      </w:r>
    </w:p>
    <w:p w:rsidR="00C2758E" w:rsidRPr="00CB27ED" w:rsidRDefault="00C2758E" w:rsidP="00C2758E">
      <w:pPr>
        <w:spacing w:after="0" w:line="360" w:lineRule="auto"/>
        <w:ind w:firstLineChars="200" w:firstLine="420"/>
        <w:rPr>
          <w:rFonts w:asciiTheme="minorEastAsia" w:eastAsiaTheme="minorEastAsia" w:hAnsiTheme="minorEastAsia"/>
          <w:sz w:val="21"/>
          <w:szCs w:val="21"/>
        </w:rPr>
      </w:pPr>
      <w:r w:rsidRPr="00CB27ED">
        <w:rPr>
          <w:rFonts w:asciiTheme="minorEastAsia" w:eastAsiaTheme="minorEastAsia" w:hAnsiTheme="minorEastAsia" w:hint="eastAsia"/>
          <w:sz w:val="21"/>
          <w:szCs w:val="21"/>
        </w:rPr>
        <w:t>（一）课程内容及要求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3917"/>
        <w:gridCol w:w="3915"/>
      </w:tblGrid>
      <w:tr w:rsidR="00C2758E" w:rsidTr="003139FA">
        <w:tc>
          <w:tcPr>
            <w:tcW w:w="69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szCs w:val="21"/>
              </w:rPr>
            </w:pPr>
            <w:r>
              <w:rPr>
                <w:rFonts w:hint="eastAsia"/>
                <w:szCs w:val="21"/>
              </w:rPr>
              <w:t>模块</w:t>
            </w:r>
          </w:p>
        </w:tc>
        <w:tc>
          <w:tcPr>
            <w:tcW w:w="3917"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szCs w:val="21"/>
              </w:rPr>
            </w:pPr>
            <w:r>
              <w:rPr>
                <w:rFonts w:hint="eastAsia"/>
                <w:szCs w:val="21"/>
              </w:rPr>
              <w:t>课程内容和要求</w:t>
            </w:r>
          </w:p>
        </w:tc>
        <w:tc>
          <w:tcPr>
            <w:tcW w:w="3915"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szCs w:val="21"/>
              </w:rPr>
            </w:pPr>
            <w:r>
              <w:rPr>
                <w:rFonts w:hint="eastAsia"/>
                <w:szCs w:val="21"/>
              </w:rPr>
              <w:t>教学活动设计</w:t>
            </w:r>
          </w:p>
        </w:tc>
      </w:tr>
      <w:tr w:rsidR="00C2758E" w:rsidTr="003139FA">
        <w:tc>
          <w:tcPr>
            <w:tcW w:w="690" w:type="dxa"/>
            <w:vMerge w:val="restart"/>
            <w:tcBorders>
              <w:top w:val="single" w:sz="4" w:space="0" w:color="auto"/>
              <w:left w:val="single" w:sz="4" w:space="0" w:color="auto"/>
              <w:right w:val="single" w:sz="4" w:space="0" w:color="auto"/>
            </w:tcBorders>
            <w:textDirection w:val="tbRlV"/>
            <w:vAlign w:val="center"/>
          </w:tcPr>
          <w:p w:rsidR="00C2758E" w:rsidRDefault="00C2758E" w:rsidP="003139FA">
            <w:pPr>
              <w:spacing w:after="0" w:line="360" w:lineRule="auto"/>
              <w:ind w:left="113" w:right="113"/>
              <w:rPr>
                <w:szCs w:val="21"/>
              </w:rPr>
            </w:pPr>
            <w:r>
              <w:rPr>
                <w:rFonts w:hint="eastAsia"/>
                <w:szCs w:val="21"/>
              </w:rPr>
              <w:lastRenderedPageBreak/>
              <w:t>计算机基础知识</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了解计算机常用硬件的外观、接口、功能和性能指标。</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通过在电脑店选购计算机，填写配置清单，了解常见硬件的主流型号及价格，掌握其功能和接口形状，以及性能指标。</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 xml:space="preserve">2. </w:t>
            </w:r>
            <w:r>
              <w:rPr>
                <w:rFonts w:hint="eastAsia"/>
                <w:szCs w:val="21"/>
              </w:rPr>
              <w:t>了解主板的各种接口形式和的定位方法，掌握机箱内各种硬件的安装方法。</w:t>
            </w:r>
          </w:p>
          <w:p w:rsidR="00C2758E" w:rsidRDefault="00C2758E" w:rsidP="003139FA">
            <w:pPr>
              <w:spacing w:after="0" w:line="360" w:lineRule="auto"/>
              <w:rPr>
                <w:szCs w:val="21"/>
              </w:rPr>
            </w:pPr>
            <w:r>
              <w:rPr>
                <w:rFonts w:hint="eastAsia"/>
                <w:szCs w:val="21"/>
              </w:rPr>
              <w:t>3.</w:t>
            </w:r>
            <w:r>
              <w:rPr>
                <w:rFonts w:hint="eastAsia"/>
                <w:szCs w:val="21"/>
              </w:rPr>
              <w:t>熟悉机箱背板上的接口形式和定位方法，熟练掌握外部设备与机箱的连接。</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通过实物展示和实际操作演示。</w:t>
            </w:r>
          </w:p>
          <w:p w:rsidR="00C2758E" w:rsidRDefault="00C2758E" w:rsidP="003139FA">
            <w:pPr>
              <w:spacing w:after="0" w:line="360" w:lineRule="auto"/>
              <w:rPr>
                <w:szCs w:val="21"/>
              </w:rPr>
            </w:pPr>
            <w:r>
              <w:rPr>
                <w:rFonts w:hint="eastAsia"/>
                <w:szCs w:val="21"/>
              </w:rPr>
              <w:t>通过视频和课件展示。</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4.</w:t>
            </w:r>
            <w:r>
              <w:rPr>
                <w:rFonts w:hint="eastAsia"/>
                <w:szCs w:val="21"/>
              </w:rPr>
              <w:t>掌握利用</w:t>
            </w:r>
            <w:r>
              <w:rPr>
                <w:rFonts w:hint="eastAsia"/>
                <w:szCs w:val="21"/>
              </w:rPr>
              <w:t>U</w:t>
            </w:r>
            <w:r>
              <w:rPr>
                <w:rFonts w:hint="eastAsia"/>
                <w:szCs w:val="21"/>
              </w:rPr>
              <w:t>盘安装操作系统的方法和步骤。</w:t>
            </w:r>
          </w:p>
          <w:p w:rsidR="00C2758E" w:rsidRDefault="00C2758E" w:rsidP="003139FA">
            <w:pPr>
              <w:spacing w:after="0" w:line="360" w:lineRule="auto"/>
              <w:rPr>
                <w:szCs w:val="21"/>
              </w:rPr>
            </w:pPr>
            <w:r>
              <w:rPr>
                <w:rFonts w:hint="eastAsia"/>
                <w:szCs w:val="21"/>
              </w:rPr>
              <w:t>5.</w:t>
            </w:r>
            <w:r>
              <w:rPr>
                <w:rFonts w:hint="eastAsia"/>
                <w:szCs w:val="21"/>
              </w:rPr>
              <w:t>熟悉操作系统的界面和开始菜单，熟练掌握鼠标的操作。</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通过视频和实际操作演示，展示启动</w:t>
            </w:r>
            <w:r>
              <w:rPr>
                <w:rFonts w:hint="eastAsia"/>
                <w:szCs w:val="21"/>
              </w:rPr>
              <w:t>U</w:t>
            </w:r>
            <w:r>
              <w:rPr>
                <w:rFonts w:hint="eastAsia"/>
                <w:szCs w:val="21"/>
              </w:rPr>
              <w:t>盘的制作步骤，磁盘的分区方法，</w:t>
            </w:r>
            <w:r>
              <w:rPr>
                <w:rFonts w:hint="eastAsia"/>
                <w:szCs w:val="21"/>
              </w:rPr>
              <w:t>GHOST</w:t>
            </w:r>
            <w:r>
              <w:rPr>
                <w:rFonts w:hint="eastAsia"/>
                <w:szCs w:val="21"/>
              </w:rPr>
              <w:t>装机的过程。</w:t>
            </w:r>
          </w:p>
          <w:p w:rsidR="00C2758E" w:rsidRDefault="00C2758E" w:rsidP="003139FA">
            <w:pPr>
              <w:spacing w:after="0" w:line="360" w:lineRule="auto"/>
              <w:rPr>
                <w:szCs w:val="21"/>
              </w:rPr>
            </w:pPr>
            <w:r>
              <w:rPr>
                <w:rFonts w:hint="eastAsia"/>
                <w:szCs w:val="21"/>
              </w:rPr>
              <w:t>操作演示</w:t>
            </w:r>
            <w:r>
              <w:rPr>
                <w:rFonts w:hint="eastAsia"/>
                <w:szCs w:val="21"/>
              </w:rPr>
              <w:t>Win7</w:t>
            </w:r>
            <w:r>
              <w:rPr>
                <w:rFonts w:hint="eastAsia"/>
                <w:szCs w:val="21"/>
              </w:rPr>
              <w:t>的基本操作。</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6.</w:t>
            </w:r>
            <w:r>
              <w:rPr>
                <w:rFonts w:hint="eastAsia"/>
                <w:szCs w:val="21"/>
              </w:rPr>
              <w:t>熟练掌握应用软件的安装方法。了解网络安装和运行安装向导的安装过程。</w:t>
            </w:r>
          </w:p>
          <w:p w:rsidR="00C2758E" w:rsidRDefault="00C2758E" w:rsidP="003139FA">
            <w:pPr>
              <w:spacing w:after="0" w:line="360" w:lineRule="auto"/>
              <w:rPr>
                <w:szCs w:val="21"/>
              </w:rPr>
            </w:pPr>
            <w:r>
              <w:rPr>
                <w:rFonts w:hint="eastAsia"/>
                <w:szCs w:val="21"/>
              </w:rPr>
              <w:t>7.</w:t>
            </w:r>
            <w:r>
              <w:rPr>
                <w:rFonts w:hint="eastAsia"/>
                <w:szCs w:val="21"/>
              </w:rPr>
              <w:t>掌握两种以上卸载应用程序的方法，学会使用第三方工具。</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学生自己动手操作完成装机。安装必备的软件，如</w:t>
            </w:r>
            <w:r>
              <w:rPr>
                <w:szCs w:val="21"/>
              </w:rPr>
              <w:t>office2010</w:t>
            </w:r>
            <w:r>
              <w:rPr>
                <w:rFonts w:hint="eastAsia"/>
                <w:szCs w:val="21"/>
              </w:rPr>
              <w:t>、</w:t>
            </w:r>
            <w:r>
              <w:rPr>
                <w:rFonts w:hint="eastAsia"/>
                <w:szCs w:val="21"/>
              </w:rPr>
              <w:t>360</w:t>
            </w:r>
            <w:r>
              <w:rPr>
                <w:rFonts w:hint="eastAsia"/>
                <w:szCs w:val="21"/>
              </w:rPr>
              <w:t>安全卫士、杀毒软件、</w:t>
            </w:r>
            <w:r>
              <w:rPr>
                <w:rFonts w:hint="eastAsia"/>
                <w:szCs w:val="21"/>
              </w:rPr>
              <w:t>QQ</w:t>
            </w:r>
            <w:r>
              <w:rPr>
                <w:rFonts w:hint="eastAsia"/>
                <w:szCs w:val="21"/>
              </w:rPr>
              <w:t>等。练习使用</w:t>
            </w:r>
            <w:r>
              <w:rPr>
                <w:rFonts w:hint="eastAsia"/>
                <w:szCs w:val="21"/>
              </w:rPr>
              <w:t>360</w:t>
            </w:r>
            <w:r>
              <w:rPr>
                <w:rFonts w:hint="eastAsia"/>
                <w:szCs w:val="21"/>
              </w:rPr>
              <w:t>软件管家安装和卸载应用程序。</w:t>
            </w:r>
          </w:p>
        </w:tc>
      </w:tr>
      <w:tr w:rsidR="00C2758E" w:rsidTr="003139FA">
        <w:tc>
          <w:tcPr>
            <w:tcW w:w="690" w:type="dxa"/>
            <w:vMerge/>
            <w:tcBorders>
              <w:left w:val="single" w:sz="4" w:space="0" w:color="auto"/>
              <w:bottom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8.</w:t>
            </w:r>
            <w:r>
              <w:rPr>
                <w:rFonts w:hint="eastAsia"/>
                <w:szCs w:val="21"/>
              </w:rPr>
              <w:t>熟练掌握一种中文输入法，学会中文录入的正确指法和姿势。</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使用搜狗拼音输入法</w:t>
            </w:r>
            <w:r>
              <w:rPr>
                <w:rFonts w:hint="eastAsia"/>
                <w:szCs w:val="21"/>
              </w:rPr>
              <w:t>+</w:t>
            </w:r>
            <w:r>
              <w:rPr>
                <w:rFonts w:hint="eastAsia"/>
                <w:szCs w:val="21"/>
              </w:rPr>
              <w:t>金山打字通软件学习、练习和测试中文输入。</w:t>
            </w:r>
          </w:p>
        </w:tc>
      </w:tr>
      <w:tr w:rsidR="00C2758E" w:rsidTr="003139FA">
        <w:tc>
          <w:tcPr>
            <w:tcW w:w="690" w:type="dxa"/>
            <w:vMerge w:val="restart"/>
            <w:tcBorders>
              <w:top w:val="single" w:sz="4" w:space="0" w:color="auto"/>
              <w:left w:val="single" w:sz="4" w:space="0" w:color="auto"/>
              <w:right w:val="single" w:sz="4" w:space="0" w:color="auto"/>
            </w:tcBorders>
            <w:textDirection w:val="tbRl"/>
            <w:vAlign w:val="center"/>
          </w:tcPr>
          <w:p w:rsidR="00C2758E" w:rsidRDefault="00C2758E" w:rsidP="003139FA">
            <w:pPr>
              <w:spacing w:after="0" w:line="360" w:lineRule="auto"/>
              <w:ind w:left="113" w:right="113"/>
              <w:rPr>
                <w:szCs w:val="21"/>
              </w:rPr>
            </w:pPr>
            <w:r>
              <w:rPr>
                <w:rFonts w:hint="eastAsia"/>
                <w:szCs w:val="21"/>
              </w:rPr>
              <w:t>Windows 7</w:t>
            </w:r>
            <w:r>
              <w:rPr>
                <w:rFonts w:hint="eastAsia"/>
                <w:szCs w:val="21"/>
              </w:rPr>
              <w:t>操作系统</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了解文件和文件夹的命名规则和树形的文件夹结构。</w:t>
            </w:r>
          </w:p>
          <w:p w:rsidR="00C2758E" w:rsidRDefault="00C2758E" w:rsidP="003139FA">
            <w:pPr>
              <w:spacing w:after="0" w:line="360" w:lineRule="auto"/>
              <w:rPr>
                <w:szCs w:val="21"/>
              </w:rPr>
            </w:pPr>
            <w:r>
              <w:rPr>
                <w:rFonts w:hint="eastAsia"/>
                <w:szCs w:val="21"/>
              </w:rPr>
              <w:t>2.</w:t>
            </w:r>
            <w:r>
              <w:rPr>
                <w:rFonts w:hint="eastAsia"/>
                <w:szCs w:val="21"/>
              </w:rPr>
              <w:t>熟练掌握文件夹建立、打开方法，</w:t>
            </w:r>
            <w:r>
              <w:rPr>
                <w:rFonts w:hint="eastAsia"/>
                <w:szCs w:val="21"/>
              </w:rPr>
              <w:lastRenderedPageBreak/>
              <w:t>以及文件和文件夹的移动、复制、删除、重命名和搜索的操作。</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lastRenderedPageBreak/>
              <w:t>操作演示</w:t>
            </w:r>
            <w:r>
              <w:rPr>
                <w:rFonts w:hint="eastAsia"/>
                <w:szCs w:val="21"/>
              </w:rPr>
              <w:t>+</w:t>
            </w:r>
            <w:r>
              <w:rPr>
                <w:rFonts w:hint="eastAsia"/>
                <w:szCs w:val="21"/>
              </w:rPr>
              <w:t>学生独立完成任务</w:t>
            </w:r>
          </w:p>
          <w:p w:rsidR="00C2758E" w:rsidRDefault="00C2758E" w:rsidP="003139FA">
            <w:pPr>
              <w:spacing w:after="0" w:line="360" w:lineRule="auto"/>
              <w:rPr>
                <w:szCs w:val="21"/>
              </w:rPr>
            </w:pPr>
            <w:r>
              <w:rPr>
                <w:rFonts w:hint="eastAsia"/>
                <w:szCs w:val="21"/>
              </w:rPr>
              <w:t>教师根据教材给出目标要求，演示重点操作，学生根据目标要求独立完</w:t>
            </w:r>
            <w:r>
              <w:rPr>
                <w:rFonts w:hint="eastAsia"/>
                <w:szCs w:val="21"/>
              </w:rPr>
              <w:lastRenderedPageBreak/>
              <w:t>成。</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3.</w:t>
            </w:r>
            <w:r>
              <w:rPr>
                <w:rFonts w:hint="eastAsia"/>
                <w:szCs w:val="21"/>
              </w:rPr>
              <w:t>练习使用搜索引擎搜索并下载所需的文件，并保存在指定的文件夹中，熟悉</w:t>
            </w:r>
            <w:r>
              <w:rPr>
                <w:rFonts w:hint="eastAsia"/>
                <w:szCs w:val="21"/>
              </w:rPr>
              <w:t>WIN7</w:t>
            </w:r>
            <w:r>
              <w:rPr>
                <w:rFonts w:hint="eastAsia"/>
                <w:szCs w:val="21"/>
              </w:rPr>
              <w:t>中文件的基本操作。</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操作演示</w:t>
            </w:r>
            <w:r>
              <w:rPr>
                <w:rFonts w:hint="eastAsia"/>
                <w:szCs w:val="21"/>
              </w:rPr>
              <w:t>+</w:t>
            </w:r>
            <w:r>
              <w:rPr>
                <w:rFonts w:hint="eastAsia"/>
                <w:szCs w:val="21"/>
              </w:rPr>
              <w:t>学生独立完成任务</w:t>
            </w:r>
          </w:p>
          <w:p w:rsidR="00C2758E" w:rsidRDefault="00C2758E" w:rsidP="003139FA">
            <w:pPr>
              <w:spacing w:after="0" w:line="360" w:lineRule="auto"/>
              <w:rPr>
                <w:szCs w:val="21"/>
              </w:rPr>
            </w:pPr>
            <w:r>
              <w:rPr>
                <w:rFonts w:hint="eastAsia"/>
                <w:szCs w:val="21"/>
              </w:rPr>
              <w:t>教师根据教材给出目标要求，演示重点操作，学生根据目标要求独立完成。</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4.</w:t>
            </w:r>
            <w:r>
              <w:rPr>
                <w:rFonts w:hint="eastAsia"/>
                <w:szCs w:val="21"/>
              </w:rPr>
              <w:t>掌握</w:t>
            </w:r>
            <w:r>
              <w:rPr>
                <w:rFonts w:hint="eastAsia"/>
                <w:szCs w:val="21"/>
              </w:rPr>
              <w:t>WIN7</w:t>
            </w:r>
            <w:r>
              <w:rPr>
                <w:rFonts w:hint="eastAsia"/>
                <w:szCs w:val="21"/>
              </w:rPr>
              <w:t>中应用程序“写字板”的使用。</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操作演示</w:t>
            </w:r>
            <w:r>
              <w:rPr>
                <w:rFonts w:hint="eastAsia"/>
                <w:szCs w:val="21"/>
              </w:rPr>
              <w:t>+</w:t>
            </w:r>
            <w:r>
              <w:rPr>
                <w:rFonts w:hint="eastAsia"/>
                <w:szCs w:val="21"/>
              </w:rPr>
              <w:t>学生独立完成任务</w:t>
            </w:r>
          </w:p>
          <w:p w:rsidR="00C2758E" w:rsidRDefault="00C2758E" w:rsidP="003139FA">
            <w:pPr>
              <w:spacing w:after="0" w:line="360" w:lineRule="auto"/>
              <w:rPr>
                <w:szCs w:val="21"/>
              </w:rPr>
            </w:pPr>
            <w:r>
              <w:rPr>
                <w:rFonts w:hint="eastAsia"/>
                <w:szCs w:val="21"/>
              </w:rPr>
              <w:t>教师根据教材给出目标要求，演示重点操作，学生根据目标要求独立完成。</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5.</w:t>
            </w:r>
            <w:r>
              <w:rPr>
                <w:rFonts w:hint="eastAsia"/>
                <w:szCs w:val="21"/>
              </w:rPr>
              <w:t>掌握</w:t>
            </w:r>
            <w:r>
              <w:rPr>
                <w:rFonts w:hint="eastAsia"/>
                <w:szCs w:val="21"/>
              </w:rPr>
              <w:t>WIN7</w:t>
            </w:r>
            <w:r>
              <w:rPr>
                <w:rFonts w:hint="eastAsia"/>
                <w:szCs w:val="21"/>
              </w:rPr>
              <w:t>中应用程序“画图”的使用。</w:t>
            </w:r>
          </w:p>
          <w:p w:rsidR="00C2758E" w:rsidRDefault="00C2758E" w:rsidP="003139FA">
            <w:pPr>
              <w:spacing w:after="0" w:line="360" w:lineRule="auto"/>
              <w:rPr>
                <w:szCs w:val="21"/>
              </w:rPr>
            </w:pPr>
            <w:r>
              <w:rPr>
                <w:rFonts w:hint="eastAsia"/>
                <w:szCs w:val="21"/>
              </w:rPr>
              <w:t>6.</w:t>
            </w:r>
            <w:r>
              <w:rPr>
                <w:rFonts w:hint="eastAsia"/>
                <w:szCs w:val="21"/>
              </w:rPr>
              <w:t>了解其他常用程序的用法，如“计算器”、“记事本”、“录音机”等。</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操作演示</w:t>
            </w:r>
            <w:r>
              <w:rPr>
                <w:rFonts w:hint="eastAsia"/>
                <w:szCs w:val="21"/>
              </w:rPr>
              <w:t>+</w:t>
            </w:r>
            <w:r>
              <w:rPr>
                <w:rFonts w:hint="eastAsia"/>
                <w:szCs w:val="21"/>
              </w:rPr>
              <w:t>学生独立完成任务</w:t>
            </w:r>
          </w:p>
          <w:p w:rsidR="00C2758E" w:rsidRDefault="00C2758E" w:rsidP="003139FA">
            <w:pPr>
              <w:spacing w:after="0" w:line="360" w:lineRule="auto"/>
              <w:rPr>
                <w:szCs w:val="21"/>
              </w:rPr>
            </w:pPr>
            <w:r>
              <w:rPr>
                <w:rFonts w:hint="eastAsia"/>
                <w:szCs w:val="21"/>
              </w:rPr>
              <w:t>教师根据教材给出目标要求，演示重点操作，学生根据目标要求独立完成。</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7.</w:t>
            </w:r>
            <w:r>
              <w:rPr>
                <w:rFonts w:hint="eastAsia"/>
                <w:szCs w:val="21"/>
              </w:rPr>
              <w:t>理解和掌握库的功能和特点，学会利用库管理文件。</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讲解文件库的功能和特点</w:t>
            </w:r>
          </w:p>
          <w:p w:rsidR="00C2758E" w:rsidRDefault="00C2758E" w:rsidP="003139FA">
            <w:pPr>
              <w:spacing w:after="0" w:line="360" w:lineRule="auto"/>
              <w:rPr>
                <w:szCs w:val="21"/>
              </w:rPr>
            </w:pPr>
            <w:r>
              <w:rPr>
                <w:rFonts w:hint="eastAsia"/>
                <w:szCs w:val="21"/>
              </w:rPr>
              <w:t>学生独立完成利用库对文件分类管理</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8.</w:t>
            </w:r>
            <w:r>
              <w:rPr>
                <w:rFonts w:hint="eastAsia"/>
                <w:szCs w:val="21"/>
              </w:rPr>
              <w:t>了解控制面板的构成。熟悉利用控制面板完成桌面背景、分辨率、屏保等，以及任务栏和开始菜单的设置。</w:t>
            </w:r>
          </w:p>
          <w:p w:rsidR="00C2758E" w:rsidRDefault="00C2758E" w:rsidP="003139FA">
            <w:pPr>
              <w:spacing w:after="0" w:line="360" w:lineRule="auto"/>
              <w:rPr>
                <w:szCs w:val="21"/>
              </w:rPr>
            </w:pPr>
            <w:r>
              <w:rPr>
                <w:rFonts w:hint="eastAsia"/>
                <w:szCs w:val="21"/>
              </w:rPr>
              <w:t>9.</w:t>
            </w:r>
            <w:r>
              <w:rPr>
                <w:rFonts w:hint="eastAsia"/>
                <w:szCs w:val="21"/>
              </w:rPr>
              <w:t>熟悉查看磁盘的属性的方法，掌握格式化磁盘的步骤。</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教师操作演示</w:t>
            </w:r>
          </w:p>
          <w:p w:rsidR="00C2758E" w:rsidRDefault="00C2758E" w:rsidP="003139FA">
            <w:pPr>
              <w:spacing w:after="0" w:line="360" w:lineRule="auto"/>
              <w:rPr>
                <w:szCs w:val="21"/>
              </w:rPr>
            </w:pPr>
            <w:r>
              <w:rPr>
                <w:rFonts w:hint="eastAsia"/>
                <w:szCs w:val="21"/>
              </w:rPr>
              <w:t>学生独立完成教材中的任务要求</w:t>
            </w:r>
          </w:p>
        </w:tc>
      </w:tr>
      <w:tr w:rsidR="00C2758E" w:rsidTr="003139FA">
        <w:trPr>
          <w:trHeight w:val="2766"/>
        </w:trPr>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10.</w:t>
            </w:r>
            <w:r>
              <w:rPr>
                <w:rFonts w:hint="eastAsia"/>
                <w:szCs w:val="21"/>
              </w:rPr>
              <w:t>学会使用</w:t>
            </w:r>
            <w:r>
              <w:rPr>
                <w:rFonts w:hint="eastAsia"/>
                <w:szCs w:val="21"/>
              </w:rPr>
              <w:t>360</w:t>
            </w:r>
            <w:r>
              <w:rPr>
                <w:rFonts w:hint="eastAsia"/>
                <w:szCs w:val="21"/>
              </w:rPr>
              <w:t>安全卫士优化操作系统</w:t>
            </w:r>
          </w:p>
          <w:p w:rsidR="00C2758E" w:rsidRDefault="00C2758E" w:rsidP="003139FA">
            <w:pPr>
              <w:spacing w:after="0" w:line="360" w:lineRule="auto"/>
              <w:rPr>
                <w:szCs w:val="21"/>
              </w:rPr>
            </w:pPr>
            <w:r>
              <w:rPr>
                <w:rFonts w:hint="eastAsia"/>
                <w:szCs w:val="21"/>
              </w:rPr>
              <w:t>11.</w:t>
            </w:r>
            <w:r>
              <w:rPr>
                <w:rFonts w:hint="eastAsia"/>
                <w:szCs w:val="21"/>
              </w:rPr>
              <w:t>学会使用</w:t>
            </w:r>
            <w:r>
              <w:rPr>
                <w:rFonts w:hint="eastAsia"/>
                <w:szCs w:val="21"/>
              </w:rPr>
              <w:t>360</w:t>
            </w:r>
            <w:r>
              <w:rPr>
                <w:rFonts w:hint="eastAsia"/>
                <w:szCs w:val="21"/>
              </w:rPr>
              <w:t>杀毒软件保护计算机安全。</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学生独立完成：</w:t>
            </w:r>
          </w:p>
          <w:p w:rsidR="00C2758E" w:rsidRDefault="00C2758E" w:rsidP="00C2758E">
            <w:pPr>
              <w:widowControl w:val="0"/>
              <w:numPr>
                <w:ilvl w:val="0"/>
                <w:numId w:val="7"/>
              </w:numPr>
              <w:spacing w:after="0" w:line="360" w:lineRule="auto"/>
              <w:ind w:left="0" w:firstLine="0"/>
              <w:rPr>
                <w:szCs w:val="21"/>
              </w:rPr>
            </w:pPr>
            <w:r>
              <w:rPr>
                <w:rFonts w:hint="eastAsia"/>
                <w:szCs w:val="21"/>
              </w:rPr>
              <w:t>使用</w:t>
            </w:r>
            <w:r>
              <w:rPr>
                <w:rFonts w:hint="eastAsia"/>
                <w:szCs w:val="21"/>
              </w:rPr>
              <w:t>360</w:t>
            </w:r>
            <w:r>
              <w:rPr>
                <w:rFonts w:hint="eastAsia"/>
                <w:szCs w:val="21"/>
              </w:rPr>
              <w:t>安全卫士完成体检，清理和开机优化；</w:t>
            </w:r>
          </w:p>
          <w:p w:rsidR="00C2758E" w:rsidRDefault="00C2758E" w:rsidP="00C2758E">
            <w:pPr>
              <w:widowControl w:val="0"/>
              <w:numPr>
                <w:ilvl w:val="0"/>
                <w:numId w:val="7"/>
              </w:numPr>
              <w:spacing w:after="0" w:line="360" w:lineRule="auto"/>
              <w:ind w:left="0" w:firstLine="0"/>
              <w:rPr>
                <w:szCs w:val="21"/>
              </w:rPr>
            </w:pPr>
            <w:r>
              <w:rPr>
                <w:rFonts w:hint="eastAsia"/>
                <w:szCs w:val="21"/>
              </w:rPr>
              <w:t>360</w:t>
            </w:r>
            <w:r>
              <w:rPr>
                <w:rFonts w:hint="eastAsia"/>
                <w:szCs w:val="21"/>
              </w:rPr>
              <w:t>杀毒软件升级并完成全盘杀毒。</w:t>
            </w:r>
          </w:p>
        </w:tc>
      </w:tr>
      <w:tr w:rsidR="00C2758E" w:rsidTr="003139FA">
        <w:tc>
          <w:tcPr>
            <w:tcW w:w="690" w:type="dxa"/>
            <w:vMerge w:val="restart"/>
            <w:tcBorders>
              <w:left w:val="single" w:sz="4" w:space="0" w:color="auto"/>
              <w:right w:val="single" w:sz="4" w:space="0" w:color="auto"/>
            </w:tcBorders>
            <w:textDirection w:val="tbRlV"/>
            <w:vAlign w:val="center"/>
          </w:tcPr>
          <w:p w:rsidR="00C2758E" w:rsidRDefault="00C2758E" w:rsidP="003139FA">
            <w:pPr>
              <w:spacing w:after="0" w:line="360" w:lineRule="auto"/>
              <w:rPr>
                <w:szCs w:val="21"/>
              </w:rPr>
            </w:pPr>
            <w:r>
              <w:rPr>
                <w:rFonts w:hint="eastAsia"/>
                <w:szCs w:val="21"/>
              </w:rPr>
              <w:t>网络和</w:t>
            </w:r>
            <w:r>
              <w:rPr>
                <w:rFonts w:hint="eastAsia"/>
                <w:szCs w:val="21"/>
              </w:rPr>
              <w:t>Internet</w:t>
            </w:r>
            <w:r>
              <w:rPr>
                <w:rFonts w:hint="eastAsia"/>
                <w:szCs w:val="21"/>
              </w:rPr>
              <w:t>的应用</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了解连接局域网和互联网所需的硬件设备的外观、接口和功能特点。</w:t>
            </w:r>
          </w:p>
          <w:p w:rsidR="00C2758E" w:rsidRDefault="00C2758E" w:rsidP="003139FA">
            <w:pPr>
              <w:spacing w:after="0" w:line="360" w:lineRule="auto"/>
              <w:rPr>
                <w:szCs w:val="21"/>
              </w:rPr>
            </w:pPr>
            <w:r>
              <w:rPr>
                <w:rFonts w:hint="eastAsia"/>
                <w:szCs w:val="21"/>
              </w:rPr>
              <w:t>2.</w:t>
            </w:r>
            <w:r>
              <w:rPr>
                <w:rFonts w:hint="eastAsia"/>
                <w:szCs w:val="21"/>
              </w:rPr>
              <w:t>学会网线的制作和测试。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课件图片展示和实物展示结合</w:t>
            </w:r>
          </w:p>
          <w:p w:rsidR="00C2758E" w:rsidRDefault="00C2758E" w:rsidP="003139FA">
            <w:pPr>
              <w:spacing w:after="0" w:line="360" w:lineRule="auto"/>
              <w:rPr>
                <w:szCs w:val="21"/>
              </w:rPr>
            </w:pP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掌握路由器的硬件连接。</w:t>
            </w:r>
          </w:p>
          <w:p w:rsidR="00C2758E" w:rsidRDefault="00C2758E" w:rsidP="003139FA">
            <w:pPr>
              <w:spacing w:after="0" w:line="360" w:lineRule="auto"/>
              <w:rPr>
                <w:szCs w:val="21"/>
              </w:rPr>
            </w:pPr>
            <w:r>
              <w:rPr>
                <w:rFonts w:hint="eastAsia"/>
                <w:szCs w:val="21"/>
              </w:rPr>
              <w:t>2.</w:t>
            </w:r>
            <w:r>
              <w:rPr>
                <w:rFonts w:hint="eastAsia"/>
                <w:szCs w:val="21"/>
              </w:rPr>
              <w:t>熟悉路由器的参数设置，以及</w:t>
            </w:r>
            <w:r>
              <w:rPr>
                <w:rFonts w:hint="eastAsia"/>
                <w:szCs w:val="21"/>
              </w:rPr>
              <w:t>SSID</w:t>
            </w:r>
            <w:r>
              <w:rPr>
                <w:rFonts w:hint="eastAsia"/>
                <w:szCs w:val="21"/>
              </w:rPr>
              <w:t>和</w:t>
            </w:r>
            <w:r>
              <w:rPr>
                <w:rFonts w:hint="eastAsia"/>
                <w:szCs w:val="21"/>
              </w:rPr>
              <w:t>Wi-Fi</w:t>
            </w:r>
            <w:r>
              <w:rPr>
                <w:rFonts w:hint="eastAsia"/>
                <w:szCs w:val="21"/>
              </w:rPr>
              <w:t>密码的设定。</w:t>
            </w:r>
          </w:p>
          <w:p w:rsidR="00C2758E" w:rsidRDefault="00C2758E" w:rsidP="003139FA">
            <w:pPr>
              <w:spacing w:after="0" w:line="360" w:lineRule="auto"/>
              <w:rPr>
                <w:szCs w:val="21"/>
              </w:rPr>
            </w:pPr>
            <w:r>
              <w:rPr>
                <w:rFonts w:hint="eastAsia"/>
                <w:szCs w:val="21"/>
              </w:rPr>
              <w:t>3.</w:t>
            </w:r>
            <w:r>
              <w:rPr>
                <w:rFonts w:hint="eastAsia"/>
                <w:szCs w:val="21"/>
              </w:rPr>
              <w:t>熟练掌握无线设备连接</w:t>
            </w:r>
            <w:r>
              <w:rPr>
                <w:rFonts w:hint="eastAsia"/>
                <w:szCs w:val="21"/>
              </w:rPr>
              <w:t>Wi-Fi</w:t>
            </w:r>
            <w:r>
              <w:rPr>
                <w:rFonts w:hint="eastAsia"/>
                <w:szCs w:val="21"/>
              </w:rPr>
              <w:t>的方法。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通过利用路由器组建家庭</w:t>
            </w:r>
            <w:r>
              <w:rPr>
                <w:rFonts w:hint="eastAsia"/>
                <w:szCs w:val="21"/>
              </w:rPr>
              <w:t>wifi</w:t>
            </w:r>
            <w:r>
              <w:rPr>
                <w:rFonts w:hint="eastAsia"/>
                <w:szCs w:val="21"/>
              </w:rPr>
              <w:t>网络环境的具体任务，讲解和练习，从硬件连接，到路由器设置，直至达成网络连接成功的过程。</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4.</w:t>
            </w:r>
            <w:r>
              <w:rPr>
                <w:rFonts w:hint="eastAsia"/>
                <w:szCs w:val="21"/>
              </w:rPr>
              <w:t>掌握与局域网共享相关的知识，例如，设置计算机名称和网络组件属性。</w:t>
            </w:r>
          </w:p>
          <w:p w:rsidR="00C2758E" w:rsidRDefault="00C2758E" w:rsidP="003139FA">
            <w:pPr>
              <w:spacing w:after="0" w:line="360" w:lineRule="auto"/>
              <w:rPr>
                <w:szCs w:val="21"/>
              </w:rPr>
            </w:pPr>
            <w:r>
              <w:rPr>
                <w:rFonts w:hint="eastAsia"/>
                <w:szCs w:val="21"/>
              </w:rPr>
              <w:t>5.</w:t>
            </w:r>
            <w:r>
              <w:rPr>
                <w:rFonts w:hint="eastAsia"/>
                <w:szCs w:val="21"/>
              </w:rPr>
              <w:t>掌握局域网内实现来宾互访的方法。</w:t>
            </w:r>
          </w:p>
          <w:p w:rsidR="00C2758E" w:rsidRDefault="00C2758E" w:rsidP="003139FA">
            <w:pPr>
              <w:spacing w:after="0" w:line="360" w:lineRule="auto"/>
              <w:rPr>
                <w:szCs w:val="21"/>
              </w:rPr>
            </w:pPr>
            <w:r>
              <w:rPr>
                <w:rFonts w:hint="eastAsia"/>
                <w:szCs w:val="21"/>
              </w:rPr>
              <w:t>6.</w:t>
            </w:r>
            <w:r>
              <w:rPr>
                <w:rFonts w:hint="eastAsia"/>
                <w:szCs w:val="21"/>
              </w:rPr>
              <w:t>掌握共享文件夹和打印机的方法和步骤，重点掌握权限的设置。</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教师讲解和演示重点步骤，学生根据教材所示步骤，独立完成文件的共享。</w:t>
            </w:r>
          </w:p>
          <w:p w:rsidR="00C2758E" w:rsidRDefault="00C2758E" w:rsidP="003139FA">
            <w:pPr>
              <w:spacing w:after="0" w:line="360" w:lineRule="auto"/>
              <w:rPr>
                <w:szCs w:val="21"/>
              </w:rPr>
            </w:pPr>
            <w:r>
              <w:rPr>
                <w:rFonts w:hint="eastAsia"/>
                <w:szCs w:val="21"/>
              </w:rPr>
              <w:t>教师设置典型问题，要求学生给出解决办法。</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7.</w:t>
            </w:r>
            <w:r>
              <w:rPr>
                <w:rFonts w:hint="eastAsia"/>
                <w:szCs w:val="21"/>
              </w:rPr>
              <w:t>了解确保网络安全的常用措施，了解计算机病毒的概念和特征。</w:t>
            </w:r>
          </w:p>
          <w:p w:rsidR="00C2758E" w:rsidRDefault="00C2758E" w:rsidP="003139FA">
            <w:pPr>
              <w:spacing w:after="0" w:line="360" w:lineRule="auto"/>
              <w:rPr>
                <w:szCs w:val="21"/>
              </w:rPr>
            </w:pPr>
            <w:r>
              <w:rPr>
                <w:rFonts w:hint="eastAsia"/>
                <w:szCs w:val="21"/>
              </w:rPr>
              <w:t>8.</w:t>
            </w:r>
            <w:r>
              <w:rPr>
                <w:rFonts w:hint="eastAsia"/>
                <w:szCs w:val="21"/>
              </w:rPr>
              <w:t>掌握创建新用户和管理用户的方法。</w:t>
            </w:r>
          </w:p>
          <w:p w:rsidR="00C2758E" w:rsidRDefault="00C2758E" w:rsidP="003139FA">
            <w:pPr>
              <w:spacing w:after="0" w:line="360" w:lineRule="auto"/>
              <w:rPr>
                <w:szCs w:val="21"/>
              </w:rPr>
            </w:pPr>
            <w:r>
              <w:rPr>
                <w:rFonts w:hint="eastAsia"/>
                <w:szCs w:val="21"/>
              </w:rPr>
              <w:lastRenderedPageBreak/>
              <w:t>9.</w:t>
            </w:r>
            <w:r>
              <w:rPr>
                <w:rFonts w:hint="eastAsia"/>
                <w:szCs w:val="21"/>
              </w:rPr>
              <w:t>掌握使用</w:t>
            </w:r>
            <w:r>
              <w:rPr>
                <w:rFonts w:hint="eastAsia"/>
                <w:szCs w:val="21"/>
              </w:rPr>
              <w:t>360</w:t>
            </w:r>
            <w:r>
              <w:rPr>
                <w:rFonts w:hint="eastAsia"/>
                <w:szCs w:val="21"/>
              </w:rPr>
              <w:t>安全卫士和</w:t>
            </w:r>
            <w:r>
              <w:rPr>
                <w:rFonts w:hint="eastAsia"/>
                <w:szCs w:val="21"/>
              </w:rPr>
              <w:t>360</w:t>
            </w:r>
            <w:r>
              <w:rPr>
                <w:rFonts w:hint="eastAsia"/>
                <w:szCs w:val="21"/>
              </w:rPr>
              <w:t>杀毒软件的使用方法。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lastRenderedPageBreak/>
              <w:t>教师讲解加实际操作演示。</w:t>
            </w:r>
          </w:p>
          <w:p w:rsidR="00C2758E" w:rsidRDefault="00C2758E" w:rsidP="003139FA">
            <w:pPr>
              <w:spacing w:after="0" w:line="360" w:lineRule="auto"/>
              <w:rPr>
                <w:szCs w:val="21"/>
              </w:rPr>
            </w:pPr>
            <w:r>
              <w:rPr>
                <w:rFonts w:hint="eastAsia"/>
                <w:szCs w:val="21"/>
              </w:rPr>
              <w:t>学生提出日常应用中遇到的问题，教师给出解决办法。</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10.</w:t>
            </w:r>
            <w:r>
              <w:rPr>
                <w:rFonts w:hint="eastAsia"/>
                <w:szCs w:val="21"/>
              </w:rPr>
              <w:t>掌握浏览器和收藏夹的使用。</w:t>
            </w:r>
          </w:p>
          <w:p w:rsidR="00C2758E" w:rsidRDefault="00C2758E" w:rsidP="003139FA">
            <w:pPr>
              <w:spacing w:after="0" w:line="360" w:lineRule="auto"/>
              <w:rPr>
                <w:szCs w:val="21"/>
              </w:rPr>
            </w:pPr>
            <w:r>
              <w:rPr>
                <w:rFonts w:hint="eastAsia"/>
                <w:szCs w:val="21"/>
              </w:rPr>
              <w:t>11.</w:t>
            </w:r>
            <w:r>
              <w:rPr>
                <w:rFonts w:hint="eastAsia"/>
                <w:szCs w:val="21"/>
              </w:rPr>
              <w:t>熟练掌握利用搜索引擎搜索信息资源，并将搜索到的文字和图片信息保存到本地磁盘中。</w:t>
            </w:r>
          </w:p>
          <w:p w:rsidR="00C2758E" w:rsidRDefault="00C2758E" w:rsidP="003139FA">
            <w:pPr>
              <w:spacing w:after="0" w:line="360" w:lineRule="auto"/>
              <w:rPr>
                <w:szCs w:val="21"/>
              </w:rPr>
            </w:pPr>
            <w:r>
              <w:rPr>
                <w:rFonts w:hint="eastAsia"/>
                <w:szCs w:val="21"/>
              </w:rPr>
              <w:t>11.</w:t>
            </w:r>
            <w:r>
              <w:rPr>
                <w:rFonts w:hint="eastAsia"/>
                <w:szCs w:val="21"/>
              </w:rPr>
              <w:t>学会使用下载工具下载文件。如</w:t>
            </w:r>
            <w:r>
              <w:rPr>
                <w:rFonts w:hint="eastAsia"/>
                <w:szCs w:val="21"/>
              </w:rPr>
              <w:t>360</w:t>
            </w:r>
            <w:r>
              <w:rPr>
                <w:rFonts w:hint="eastAsia"/>
                <w:szCs w:val="21"/>
              </w:rPr>
              <w:t>浏览器内置下载工具和迅雷</w:t>
            </w:r>
            <w:r>
              <w:rPr>
                <w:rFonts w:hint="eastAsia"/>
                <w:szCs w:val="21"/>
              </w:rPr>
              <w:t>7</w:t>
            </w:r>
            <w:r>
              <w:rPr>
                <w:rFonts w:hint="eastAsia"/>
                <w:szCs w:val="21"/>
              </w:rPr>
              <w:t>等。</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教师提出目标要求，学生独立完成操作。</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12.</w:t>
            </w:r>
            <w:r>
              <w:rPr>
                <w:rFonts w:hint="eastAsia"/>
                <w:szCs w:val="21"/>
              </w:rPr>
              <w:t>解注册电子邮箱的内容和步骤。</w:t>
            </w:r>
          </w:p>
          <w:p w:rsidR="00C2758E" w:rsidRDefault="00C2758E" w:rsidP="003139FA">
            <w:pPr>
              <w:spacing w:after="0" w:line="360" w:lineRule="auto"/>
              <w:rPr>
                <w:szCs w:val="21"/>
              </w:rPr>
            </w:pPr>
            <w:r>
              <w:rPr>
                <w:rFonts w:hint="eastAsia"/>
                <w:szCs w:val="21"/>
              </w:rPr>
              <w:t>13.</w:t>
            </w:r>
            <w:r>
              <w:rPr>
                <w:rFonts w:hint="eastAsia"/>
                <w:szCs w:val="21"/>
              </w:rPr>
              <w:t>熟悉电子邮箱的登录和操作方法。掌握收发邮件的基本步骤，学会在邮件中添加附件，以及下载邮件中附件的方法。</w:t>
            </w:r>
          </w:p>
          <w:p w:rsidR="00C2758E" w:rsidRDefault="00C2758E" w:rsidP="003139FA">
            <w:pPr>
              <w:spacing w:after="0" w:line="360" w:lineRule="auto"/>
              <w:rPr>
                <w:szCs w:val="21"/>
              </w:rPr>
            </w:pPr>
          </w:p>
          <w:p w:rsidR="00C2758E" w:rsidRDefault="00C2758E" w:rsidP="003139FA">
            <w:pPr>
              <w:spacing w:after="0" w:line="360" w:lineRule="auto"/>
              <w:rPr>
                <w:szCs w:val="21"/>
              </w:rPr>
            </w:pP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学生独立完成发送电子邮件的作业，同时给自己和老师发一封邮件，将搜索到的回音壁资料文件作为附件发送。</w:t>
            </w:r>
          </w:p>
        </w:tc>
      </w:tr>
      <w:tr w:rsidR="00C2758E" w:rsidTr="003139FA">
        <w:tc>
          <w:tcPr>
            <w:tcW w:w="690" w:type="dxa"/>
            <w:vMerge w:val="restart"/>
            <w:tcBorders>
              <w:left w:val="single" w:sz="4" w:space="0" w:color="auto"/>
              <w:right w:val="single" w:sz="4" w:space="0" w:color="auto"/>
            </w:tcBorders>
            <w:textDirection w:val="tbRl"/>
            <w:vAlign w:val="center"/>
          </w:tcPr>
          <w:p w:rsidR="00C2758E" w:rsidRDefault="00C2758E" w:rsidP="003139FA">
            <w:pPr>
              <w:spacing w:after="0" w:line="360" w:lineRule="auto"/>
              <w:ind w:left="113" w:right="113"/>
              <w:rPr>
                <w:szCs w:val="21"/>
              </w:rPr>
            </w:pPr>
            <w:r>
              <w:rPr>
                <w:rFonts w:hint="eastAsia"/>
                <w:szCs w:val="21"/>
              </w:rPr>
              <w:t>Word 2010</w:t>
            </w:r>
            <w:r>
              <w:rPr>
                <w:rFonts w:hint="eastAsia"/>
                <w:szCs w:val="21"/>
              </w:rPr>
              <w:t>文档排版软件</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熟悉</w:t>
            </w:r>
            <w:r>
              <w:rPr>
                <w:rFonts w:hint="eastAsia"/>
                <w:szCs w:val="21"/>
              </w:rPr>
              <w:t>word 2010</w:t>
            </w:r>
            <w:r>
              <w:rPr>
                <w:rFonts w:hint="eastAsia"/>
                <w:szCs w:val="21"/>
              </w:rPr>
              <w:t>的操作界面和文档的基本操作。</w:t>
            </w:r>
          </w:p>
          <w:p w:rsidR="00C2758E" w:rsidRDefault="00C2758E" w:rsidP="003139FA">
            <w:pPr>
              <w:spacing w:after="0" w:line="360" w:lineRule="auto"/>
              <w:rPr>
                <w:szCs w:val="21"/>
              </w:rPr>
            </w:pPr>
            <w:r>
              <w:rPr>
                <w:rFonts w:hint="eastAsia"/>
                <w:szCs w:val="21"/>
              </w:rPr>
              <w:t>2.</w:t>
            </w:r>
            <w:r>
              <w:rPr>
                <w:rFonts w:hint="eastAsia"/>
                <w:szCs w:val="21"/>
              </w:rPr>
              <w:t>掌握文本的输入和编辑技巧。熟练掌握选择文本的各种方法。</w:t>
            </w:r>
          </w:p>
          <w:p w:rsidR="00C2758E" w:rsidRDefault="00C2758E" w:rsidP="003139FA">
            <w:pPr>
              <w:spacing w:after="0" w:line="360" w:lineRule="auto"/>
              <w:rPr>
                <w:szCs w:val="21"/>
              </w:rPr>
            </w:pPr>
            <w:r>
              <w:rPr>
                <w:rFonts w:hint="eastAsia"/>
                <w:szCs w:val="21"/>
              </w:rPr>
              <w:t>3.</w:t>
            </w:r>
            <w:r>
              <w:rPr>
                <w:rFonts w:hint="eastAsia"/>
                <w:szCs w:val="21"/>
              </w:rPr>
              <w:t>熟悉开始选项卡各组中的工具按钮的作用，熟练掌握文本的字符、段落排版操作步骤。</w:t>
            </w:r>
          </w:p>
          <w:p w:rsidR="00C2758E" w:rsidRDefault="00C2758E" w:rsidP="003139FA">
            <w:pPr>
              <w:spacing w:after="0" w:line="360" w:lineRule="auto"/>
              <w:rPr>
                <w:szCs w:val="21"/>
              </w:rPr>
            </w:pPr>
            <w:r>
              <w:rPr>
                <w:rFonts w:hint="eastAsia"/>
                <w:szCs w:val="21"/>
              </w:rPr>
              <w:t>4.</w:t>
            </w:r>
            <w:r>
              <w:rPr>
                <w:rFonts w:hint="eastAsia"/>
                <w:szCs w:val="21"/>
              </w:rPr>
              <w:t>了解项目符号和编号，以及文本的</w:t>
            </w:r>
            <w:r>
              <w:rPr>
                <w:rFonts w:hint="eastAsia"/>
                <w:szCs w:val="21"/>
              </w:rPr>
              <w:lastRenderedPageBreak/>
              <w:t>边框底纹设置的基本操作方法。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lastRenderedPageBreak/>
              <w:t>完成“自荐信”文档的制作。</w:t>
            </w:r>
          </w:p>
          <w:p w:rsidR="00C2758E" w:rsidRDefault="00C2758E" w:rsidP="003139FA">
            <w:pPr>
              <w:spacing w:after="0" w:line="360" w:lineRule="auto"/>
              <w:rPr>
                <w:szCs w:val="21"/>
              </w:rPr>
            </w:pPr>
            <w:r>
              <w:rPr>
                <w:rFonts w:hint="eastAsia"/>
                <w:szCs w:val="21"/>
              </w:rPr>
              <w:t>教师提出目标要求，演示操作重点。学生根据教材提供步骤，完成文档的创建，文本的输入和编辑，文档的排版和保存，最终达到目标要求。</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5.</w:t>
            </w:r>
            <w:r>
              <w:rPr>
                <w:rFonts w:hint="eastAsia"/>
                <w:szCs w:val="21"/>
              </w:rPr>
              <w:t>掌握简单的表格和图片的操作技巧。</w:t>
            </w:r>
          </w:p>
          <w:p w:rsidR="00C2758E" w:rsidRDefault="00C2758E" w:rsidP="003139FA">
            <w:pPr>
              <w:spacing w:after="0" w:line="360" w:lineRule="auto"/>
              <w:rPr>
                <w:szCs w:val="21"/>
              </w:rPr>
            </w:pPr>
            <w:r>
              <w:rPr>
                <w:rFonts w:hint="eastAsia"/>
                <w:szCs w:val="21"/>
              </w:rPr>
              <w:t>6.</w:t>
            </w:r>
            <w:r>
              <w:rPr>
                <w:rFonts w:hint="eastAsia"/>
                <w:szCs w:val="21"/>
              </w:rPr>
              <w:t>进一步熟悉</w:t>
            </w:r>
            <w:r>
              <w:rPr>
                <w:rFonts w:hint="eastAsia"/>
                <w:szCs w:val="21"/>
              </w:rPr>
              <w:t>word</w:t>
            </w:r>
            <w:r>
              <w:rPr>
                <w:rFonts w:hint="eastAsia"/>
                <w:szCs w:val="21"/>
              </w:rPr>
              <w:t>文本的编辑和排版操作技巧。</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观察效果图完成简历封面一的制作。教师讲解演示表格和图片的操作方法。</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7.</w:t>
            </w:r>
            <w:r>
              <w:rPr>
                <w:rFonts w:hint="eastAsia"/>
                <w:szCs w:val="21"/>
              </w:rPr>
              <w:t>掌握艺术字的创建、编辑和格式设置。</w:t>
            </w:r>
          </w:p>
          <w:p w:rsidR="00C2758E" w:rsidRDefault="00C2758E" w:rsidP="003139FA">
            <w:pPr>
              <w:spacing w:after="0" w:line="360" w:lineRule="auto"/>
              <w:rPr>
                <w:szCs w:val="21"/>
              </w:rPr>
            </w:pPr>
            <w:r>
              <w:rPr>
                <w:rFonts w:hint="eastAsia"/>
                <w:szCs w:val="21"/>
              </w:rPr>
              <w:t>8.</w:t>
            </w:r>
            <w:r>
              <w:rPr>
                <w:rFonts w:hint="eastAsia"/>
                <w:szCs w:val="21"/>
              </w:rPr>
              <w:t>了解图形对象的各种环绕方式的特点，掌握其设置方法。</w:t>
            </w:r>
          </w:p>
          <w:p w:rsidR="00C2758E" w:rsidRDefault="00C2758E" w:rsidP="003139FA">
            <w:pPr>
              <w:spacing w:after="0" w:line="360" w:lineRule="auto"/>
              <w:rPr>
                <w:szCs w:val="21"/>
              </w:rPr>
            </w:pPr>
            <w:r>
              <w:rPr>
                <w:rFonts w:hint="eastAsia"/>
                <w:szCs w:val="21"/>
              </w:rPr>
              <w:t>9.</w:t>
            </w:r>
            <w:r>
              <w:rPr>
                <w:rFonts w:hint="eastAsia"/>
                <w:szCs w:val="21"/>
              </w:rPr>
              <w:t>掌握图形对象的复制、对齐、组合等基本操作。重点掌握多个</w:t>
            </w:r>
            <w:r>
              <w:rPr>
                <w:rFonts w:hint="eastAsia"/>
                <w:szCs w:val="21"/>
              </w:rPr>
              <w:t xml:space="preserve"> </w:t>
            </w:r>
            <w:r>
              <w:rPr>
                <w:rFonts w:hint="eastAsia"/>
                <w:szCs w:val="21"/>
              </w:rPr>
              <w:t>对象的对齐、分布和组合操作。</w:t>
            </w:r>
          </w:p>
          <w:p w:rsidR="00C2758E" w:rsidRDefault="00C2758E" w:rsidP="003139FA">
            <w:pPr>
              <w:spacing w:after="0" w:line="360" w:lineRule="auto"/>
              <w:rPr>
                <w:szCs w:val="21"/>
              </w:rPr>
            </w:pPr>
            <w:r>
              <w:rPr>
                <w:rFonts w:hint="eastAsia"/>
                <w:szCs w:val="21"/>
              </w:rPr>
              <w:t>10.</w:t>
            </w:r>
            <w:r>
              <w:rPr>
                <w:rFonts w:hint="eastAsia"/>
                <w:szCs w:val="21"/>
              </w:rPr>
              <w:t>掌握页面添加水印的方法。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学生观察效果图，根据教材中提供的步骤，完成封面二四个部分的制作。</w:t>
            </w:r>
          </w:p>
          <w:p w:rsidR="00C2758E" w:rsidRDefault="00C2758E" w:rsidP="003139FA">
            <w:pPr>
              <w:spacing w:after="0" w:line="360" w:lineRule="auto"/>
              <w:rPr>
                <w:szCs w:val="21"/>
              </w:rPr>
            </w:pPr>
            <w:r>
              <w:rPr>
                <w:rFonts w:hint="eastAsia"/>
                <w:szCs w:val="21"/>
              </w:rPr>
              <w:t>教师讲解和演示重点步骤。</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11.</w:t>
            </w:r>
            <w:r>
              <w:rPr>
                <w:rFonts w:hint="eastAsia"/>
                <w:szCs w:val="21"/>
              </w:rPr>
              <w:t>熟练掌握二维表格的创建方法，以及行高列宽的调整方法。</w:t>
            </w:r>
          </w:p>
          <w:p w:rsidR="00C2758E" w:rsidRDefault="00C2758E" w:rsidP="003139FA">
            <w:pPr>
              <w:spacing w:after="0" w:line="360" w:lineRule="auto"/>
              <w:rPr>
                <w:szCs w:val="21"/>
              </w:rPr>
            </w:pPr>
            <w:r>
              <w:rPr>
                <w:rFonts w:hint="eastAsia"/>
                <w:szCs w:val="21"/>
              </w:rPr>
              <w:t>12.</w:t>
            </w:r>
            <w:r>
              <w:rPr>
                <w:rFonts w:hint="eastAsia"/>
                <w:szCs w:val="21"/>
              </w:rPr>
              <w:t>掌握利用合并单元格制作复杂表格的步骤。</w:t>
            </w:r>
          </w:p>
          <w:p w:rsidR="00C2758E" w:rsidRDefault="00C2758E" w:rsidP="003139FA">
            <w:pPr>
              <w:spacing w:after="0" w:line="360" w:lineRule="auto"/>
              <w:rPr>
                <w:szCs w:val="21"/>
              </w:rPr>
            </w:pPr>
            <w:r>
              <w:rPr>
                <w:rFonts w:hint="eastAsia"/>
                <w:szCs w:val="21"/>
              </w:rPr>
              <w:t>13.</w:t>
            </w:r>
            <w:r>
              <w:rPr>
                <w:rFonts w:hint="eastAsia"/>
                <w:szCs w:val="21"/>
              </w:rPr>
              <w:t>掌握单元格中文本的字符格式设置和对齐设置。</w:t>
            </w:r>
          </w:p>
          <w:p w:rsidR="00C2758E" w:rsidRDefault="00C2758E" w:rsidP="003139FA">
            <w:pPr>
              <w:spacing w:after="0" w:line="360" w:lineRule="auto"/>
              <w:rPr>
                <w:szCs w:val="21"/>
              </w:rPr>
            </w:pPr>
            <w:r>
              <w:rPr>
                <w:rFonts w:hint="eastAsia"/>
                <w:szCs w:val="21"/>
              </w:rPr>
              <w:t>14.</w:t>
            </w:r>
            <w:r>
              <w:rPr>
                <w:rFonts w:hint="eastAsia"/>
                <w:szCs w:val="21"/>
              </w:rPr>
              <w:t>学会使用表格工具选项卡修饰表格的边框和底纹。</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学生观察效果图，根据教材中提供的步骤，完成个人简历表格的制作。</w:t>
            </w:r>
          </w:p>
          <w:p w:rsidR="00C2758E" w:rsidRDefault="00C2758E" w:rsidP="003139FA">
            <w:pPr>
              <w:spacing w:after="0" w:line="360" w:lineRule="auto"/>
              <w:rPr>
                <w:szCs w:val="21"/>
              </w:rPr>
            </w:pPr>
            <w:r>
              <w:rPr>
                <w:rFonts w:hint="eastAsia"/>
                <w:szCs w:val="21"/>
              </w:rPr>
              <w:t>教师讲解和演示重点步骤。</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15.</w:t>
            </w:r>
            <w:r>
              <w:rPr>
                <w:rFonts w:hint="eastAsia"/>
                <w:szCs w:val="21"/>
              </w:rPr>
              <w:t>掌握文档分栏的操作。</w:t>
            </w:r>
          </w:p>
          <w:p w:rsidR="00C2758E" w:rsidRDefault="00C2758E" w:rsidP="003139FA">
            <w:pPr>
              <w:spacing w:after="0" w:line="360" w:lineRule="auto"/>
              <w:rPr>
                <w:szCs w:val="21"/>
              </w:rPr>
            </w:pPr>
            <w:r>
              <w:rPr>
                <w:rFonts w:hint="eastAsia"/>
                <w:szCs w:val="21"/>
              </w:rPr>
              <w:t>16.</w:t>
            </w:r>
            <w:r>
              <w:rPr>
                <w:rFonts w:hint="eastAsia"/>
                <w:szCs w:val="21"/>
              </w:rPr>
              <w:t>掌握文本和图形边框和底纹的设置。</w:t>
            </w:r>
          </w:p>
          <w:p w:rsidR="00C2758E" w:rsidRDefault="00C2758E" w:rsidP="003139FA">
            <w:pPr>
              <w:spacing w:after="0" w:line="360" w:lineRule="auto"/>
              <w:rPr>
                <w:szCs w:val="21"/>
              </w:rPr>
            </w:pPr>
            <w:r>
              <w:rPr>
                <w:rFonts w:hint="eastAsia"/>
                <w:szCs w:val="21"/>
              </w:rPr>
              <w:lastRenderedPageBreak/>
              <w:t>17.</w:t>
            </w:r>
            <w:r>
              <w:rPr>
                <w:rFonts w:hint="eastAsia"/>
                <w:szCs w:val="21"/>
              </w:rPr>
              <w:t>掌握文本框的使用方法和格式设置。</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lastRenderedPageBreak/>
              <w:t>学生观察效果图，根据教材中提供的步骤，完成第二种风格的个人简历的制作。</w:t>
            </w:r>
          </w:p>
          <w:p w:rsidR="00C2758E" w:rsidRDefault="00C2758E" w:rsidP="003139FA">
            <w:pPr>
              <w:spacing w:after="0" w:line="360" w:lineRule="auto"/>
              <w:rPr>
                <w:szCs w:val="21"/>
              </w:rPr>
            </w:pPr>
            <w:r>
              <w:rPr>
                <w:rFonts w:hint="eastAsia"/>
                <w:szCs w:val="21"/>
              </w:rPr>
              <w:lastRenderedPageBreak/>
              <w:t>教师讲解和演示重点步骤。</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18.</w:t>
            </w:r>
            <w:r>
              <w:rPr>
                <w:rFonts w:hint="eastAsia"/>
                <w:szCs w:val="21"/>
              </w:rPr>
              <w:t>掌握文档的合并技巧，熟悉页面布局的设置内容和步骤。</w:t>
            </w:r>
          </w:p>
          <w:p w:rsidR="00C2758E" w:rsidRDefault="00C2758E" w:rsidP="003139FA">
            <w:pPr>
              <w:spacing w:after="0" w:line="360" w:lineRule="auto"/>
              <w:rPr>
                <w:szCs w:val="21"/>
              </w:rPr>
            </w:pPr>
            <w:r>
              <w:rPr>
                <w:rFonts w:hint="eastAsia"/>
                <w:szCs w:val="21"/>
              </w:rPr>
              <w:t>19.</w:t>
            </w:r>
            <w:r>
              <w:rPr>
                <w:rFonts w:hint="eastAsia"/>
                <w:szCs w:val="21"/>
              </w:rPr>
              <w:t>掌握添加和编辑页眉页脚的方法，了解利用分节符设置不同的页眉页脚。</w:t>
            </w:r>
          </w:p>
          <w:p w:rsidR="00C2758E" w:rsidRDefault="00C2758E" w:rsidP="003139FA">
            <w:pPr>
              <w:spacing w:after="0" w:line="360" w:lineRule="auto"/>
              <w:rPr>
                <w:szCs w:val="21"/>
              </w:rPr>
            </w:pPr>
            <w:r>
              <w:rPr>
                <w:rFonts w:hint="eastAsia"/>
                <w:szCs w:val="21"/>
              </w:rPr>
              <w:t>20</w:t>
            </w:r>
            <w:r>
              <w:rPr>
                <w:rFonts w:hint="eastAsia"/>
                <w:szCs w:val="21"/>
              </w:rPr>
              <w:t>了解自动生成目录的步骤。</w:t>
            </w:r>
          </w:p>
          <w:p w:rsidR="00C2758E" w:rsidRDefault="00C2758E" w:rsidP="003139FA">
            <w:pPr>
              <w:spacing w:after="0" w:line="360" w:lineRule="auto"/>
              <w:rPr>
                <w:szCs w:val="21"/>
              </w:rPr>
            </w:pPr>
            <w:r>
              <w:rPr>
                <w:rFonts w:hint="eastAsia"/>
                <w:szCs w:val="21"/>
              </w:rPr>
              <w:t>21.</w:t>
            </w:r>
            <w:r>
              <w:rPr>
                <w:rFonts w:hint="eastAsia"/>
                <w:szCs w:val="21"/>
              </w:rPr>
              <w:t>掌握添加页面水印的步骤。</w:t>
            </w:r>
          </w:p>
          <w:p w:rsidR="00C2758E" w:rsidRDefault="00C2758E" w:rsidP="003139FA">
            <w:pPr>
              <w:spacing w:after="0" w:line="360" w:lineRule="auto"/>
              <w:rPr>
                <w:szCs w:val="21"/>
              </w:rPr>
            </w:pPr>
            <w:r>
              <w:rPr>
                <w:rFonts w:hint="eastAsia"/>
                <w:szCs w:val="21"/>
              </w:rPr>
              <w:t>掌握打印文档的相关设置操作。</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将任务</w:t>
            </w:r>
            <w:r>
              <w:rPr>
                <w:rFonts w:hint="eastAsia"/>
                <w:szCs w:val="21"/>
              </w:rPr>
              <w:t>1-5</w:t>
            </w:r>
            <w:r>
              <w:rPr>
                <w:rFonts w:hint="eastAsia"/>
                <w:szCs w:val="21"/>
              </w:rPr>
              <w:t>的结果整合成一个文档，添加统一的水印和页眉页脚，制作目录，打印输出。</w:t>
            </w:r>
          </w:p>
          <w:p w:rsidR="00C2758E" w:rsidRDefault="00C2758E" w:rsidP="003139FA">
            <w:pPr>
              <w:spacing w:after="0" w:line="360" w:lineRule="auto"/>
              <w:rPr>
                <w:szCs w:val="21"/>
              </w:rPr>
            </w:pPr>
            <w:r>
              <w:rPr>
                <w:rFonts w:hint="eastAsia"/>
                <w:szCs w:val="21"/>
              </w:rPr>
              <w:t>学生根据教材提供的步骤独立完成，教师讲解和演示重点步骤。</w:t>
            </w:r>
          </w:p>
        </w:tc>
      </w:tr>
      <w:tr w:rsidR="00C2758E" w:rsidTr="003139FA">
        <w:tc>
          <w:tcPr>
            <w:tcW w:w="690" w:type="dxa"/>
            <w:vMerge w:val="restart"/>
            <w:tcBorders>
              <w:left w:val="single" w:sz="4" w:space="0" w:color="auto"/>
              <w:right w:val="single" w:sz="4" w:space="0" w:color="auto"/>
            </w:tcBorders>
            <w:textDirection w:val="tbRl"/>
            <w:vAlign w:val="center"/>
          </w:tcPr>
          <w:p w:rsidR="00C2758E" w:rsidRDefault="00C2758E" w:rsidP="003139FA">
            <w:pPr>
              <w:spacing w:after="0" w:line="360" w:lineRule="auto"/>
              <w:ind w:left="113" w:right="113"/>
              <w:rPr>
                <w:szCs w:val="21"/>
              </w:rPr>
            </w:pPr>
            <w:r>
              <w:rPr>
                <w:rFonts w:hint="eastAsia"/>
                <w:szCs w:val="21"/>
              </w:rPr>
              <w:t>Excel 2010</w:t>
            </w:r>
            <w:r>
              <w:rPr>
                <w:rFonts w:hint="eastAsia"/>
                <w:szCs w:val="21"/>
              </w:rPr>
              <w:t>电子表格软件</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熟悉</w:t>
            </w:r>
            <w:r>
              <w:rPr>
                <w:rFonts w:hint="eastAsia"/>
                <w:szCs w:val="21"/>
              </w:rPr>
              <w:t>excel2010</w:t>
            </w:r>
            <w:r>
              <w:rPr>
                <w:rFonts w:hint="eastAsia"/>
                <w:szCs w:val="21"/>
              </w:rPr>
              <w:t>的工作界面，了解工作簿、工作表和单元格等概念。</w:t>
            </w:r>
          </w:p>
          <w:p w:rsidR="00C2758E" w:rsidRDefault="00C2758E" w:rsidP="003139FA">
            <w:pPr>
              <w:spacing w:after="0" w:line="360" w:lineRule="auto"/>
              <w:rPr>
                <w:szCs w:val="21"/>
              </w:rPr>
            </w:pPr>
            <w:r>
              <w:rPr>
                <w:rFonts w:hint="eastAsia"/>
                <w:szCs w:val="21"/>
              </w:rPr>
              <w:t>2.</w:t>
            </w:r>
            <w:r>
              <w:rPr>
                <w:rFonts w:hint="eastAsia"/>
                <w:szCs w:val="21"/>
              </w:rPr>
              <w:t>熟练掌握各种类型数据的输入技巧。</w:t>
            </w:r>
          </w:p>
          <w:p w:rsidR="00C2758E" w:rsidRDefault="00C2758E" w:rsidP="003139FA">
            <w:pPr>
              <w:spacing w:after="0" w:line="360" w:lineRule="auto"/>
              <w:rPr>
                <w:szCs w:val="21"/>
              </w:rPr>
            </w:pPr>
            <w:r>
              <w:rPr>
                <w:rFonts w:hint="eastAsia"/>
                <w:szCs w:val="21"/>
              </w:rPr>
              <w:t>3.</w:t>
            </w:r>
            <w:r>
              <w:rPr>
                <w:rFonts w:hint="eastAsia"/>
                <w:szCs w:val="21"/>
              </w:rPr>
              <w:t>掌握快速输入数据序列，及复制数据的方法。</w:t>
            </w:r>
          </w:p>
          <w:p w:rsidR="00C2758E" w:rsidRDefault="00C2758E" w:rsidP="003139FA">
            <w:pPr>
              <w:spacing w:after="0" w:line="360" w:lineRule="auto"/>
              <w:rPr>
                <w:szCs w:val="21"/>
              </w:rPr>
            </w:pPr>
            <w:r>
              <w:rPr>
                <w:rFonts w:hint="eastAsia"/>
                <w:szCs w:val="21"/>
              </w:rPr>
              <w:t>4.</w:t>
            </w:r>
            <w:r>
              <w:rPr>
                <w:rFonts w:hint="eastAsia"/>
                <w:szCs w:val="21"/>
              </w:rPr>
              <w:t>掌握工作表及单元格区域的各种操作。</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学生在教师指导下操作，完成学生信息工作表和成绩表的建立，以及数据的输入。</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5.</w:t>
            </w:r>
            <w:r>
              <w:rPr>
                <w:rFonts w:hint="eastAsia"/>
                <w:szCs w:val="21"/>
              </w:rPr>
              <w:t>掌握创建公式的基本步骤。</w:t>
            </w:r>
          </w:p>
          <w:p w:rsidR="00C2758E" w:rsidRDefault="00C2758E" w:rsidP="003139FA">
            <w:pPr>
              <w:spacing w:after="0" w:line="360" w:lineRule="auto"/>
              <w:rPr>
                <w:szCs w:val="21"/>
              </w:rPr>
            </w:pPr>
            <w:r>
              <w:rPr>
                <w:rFonts w:hint="eastAsia"/>
                <w:szCs w:val="21"/>
              </w:rPr>
              <w:t>6.</w:t>
            </w:r>
            <w:r>
              <w:rPr>
                <w:rFonts w:hint="eastAsia"/>
                <w:szCs w:val="21"/>
              </w:rPr>
              <w:t>熟悉五个常用的基本函数。</w:t>
            </w:r>
          </w:p>
          <w:p w:rsidR="00C2758E" w:rsidRDefault="00C2758E" w:rsidP="003139FA">
            <w:pPr>
              <w:spacing w:after="0" w:line="360" w:lineRule="auto"/>
              <w:rPr>
                <w:szCs w:val="21"/>
              </w:rPr>
            </w:pPr>
            <w:r>
              <w:rPr>
                <w:rFonts w:hint="eastAsia"/>
                <w:szCs w:val="21"/>
              </w:rPr>
              <w:t>7.</w:t>
            </w:r>
            <w:r>
              <w:rPr>
                <w:rFonts w:hint="eastAsia"/>
                <w:szCs w:val="21"/>
              </w:rPr>
              <w:t>熟练掌握复制公式的方法和特点。</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成绩的计算和统计。</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8.</w:t>
            </w:r>
            <w:r>
              <w:rPr>
                <w:rFonts w:hint="eastAsia"/>
                <w:szCs w:val="21"/>
              </w:rPr>
              <w:t>掌握利用时间、字符串、条件等各类函数构建公式。</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学生在教师指导下操作，完成学基本信息表中出生日期、年龄和奖学金获得情况的统计。</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9.</w:t>
            </w:r>
            <w:r>
              <w:rPr>
                <w:rFonts w:hint="eastAsia"/>
                <w:szCs w:val="21"/>
              </w:rPr>
              <w:t>掌握数据的排序、筛选、分类汇总符合条件格式等数据处理的基本技巧</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学生在教师指导下操作，完成学成绩表中常见的数据处理操作。</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10.</w:t>
            </w:r>
            <w:r>
              <w:rPr>
                <w:rFonts w:hint="eastAsia"/>
                <w:szCs w:val="21"/>
              </w:rPr>
              <w:t>掌握</w:t>
            </w:r>
            <w:r>
              <w:rPr>
                <w:rFonts w:hint="eastAsia"/>
                <w:szCs w:val="21"/>
              </w:rPr>
              <w:t>excel 2010</w:t>
            </w:r>
            <w:r>
              <w:rPr>
                <w:rFonts w:hint="eastAsia"/>
                <w:szCs w:val="21"/>
              </w:rPr>
              <w:t>工作表中边框底纹、字体、对齐方式、行高、列宽、数据格式等的调整方法。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学生在教师指导下操作，按教材中要求修饰学生信息表和学生成绩表。</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11.</w:t>
            </w:r>
            <w:r>
              <w:rPr>
                <w:rFonts w:hint="eastAsia"/>
                <w:szCs w:val="21"/>
              </w:rPr>
              <w:t>掌握利用工作表数据创建图表的步骤。</w:t>
            </w:r>
          </w:p>
          <w:p w:rsidR="00C2758E" w:rsidRDefault="00C2758E" w:rsidP="003139FA">
            <w:pPr>
              <w:spacing w:after="0" w:line="360" w:lineRule="auto"/>
              <w:rPr>
                <w:szCs w:val="21"/>
              </w:rPr>
            </w:pPr>
            <w:r>
              <w:rPr>
                <w:rFonts w:hint="eastAsia"/>
                <w:szCs w:val="21"/>
              </w:rPr>
              <w:t>12.</w:t>
            </w:r>
            <w:r>
              <w:rPr>
                <w:rFonts w:hint="eastAsia"/>
                <w:szCs w:val="21"/>
              </w:rPr>
              <w:t>掌握修饰图表的技巧</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学生在教师指导下操作，创建学生总成绩的柱状图，并修饰美观。</w:t>
            </w:r>
          </w:p>
        </w:tc>
      </w:tr>
      <w:tr w:rsidR="00C2758E" w:rsidTr="003139FA">
        <w:tc>
          <w:tcPr>
            <w:tcW w:w="690" w:type="dxa"/>
            <w:vMerge/>
            <w:tcBorders>
              <w:left w:val="single" w:sz="4" w:space="0" w:color="auto"/>
              <w:bottom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13.</w:t>
            </w:r>
            <w:r>
              <w:rPr>
                <w:rFonts w:hint="eastAsia"/>
                <w:szCs w:val="21"/>
              </w:rPr>
              <w:t>了解工作簿和工作表的保护操作。</w:t>
            </w:r>
          </w:p>
          <w:p w:rsidR="00C2758E" w:rsidRDefault="00C2758E" w:rsidP="003139FA">
            <w:pPr>
              <w:spacing w:after="0" w:line="360" w:lineRule="auto"/>
              <w:rPr>
                <w:szCs w:val="21"/>
              </w:rPr>
            </w:pPr>
            <w:r>
              <w:rPr>
                <w:rFonts w:hint="eastAsia"/>
                <w:szCs w:val="21"/>
              </w:rPr>
              <w:t>14.</w:t>
            </w:r>
            <w:r>
              <w:rPr>
                <w:rFonts w:hint="eastAsia"/>
                <w:szCs w:val="21"/>
              </w:rPr>
              <w:t>掌握工作表页面和打印输出的设置。</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学生在教师指导下操作，设置保护学生基本信息表，并按班级打印学生成绩表。</w:t>
            </w:r>
          </w:p>
        </w:tc>
      </w:tr>
      <w:tr w:rsidR="00C2758E" w:rsidTr="003139FA">
        <w:tc>
          <w:tcPr>
            <w:tcW w:w="690" w:type="dxa"/>
            <w:vMerge w:val="restart"/>
            <w:tcBorders>
              <w:top w:val="single" w:sz="4" w:space="0" w:color="auto"/>
              <w:left w:val="single" w:sz="4" w:space="0" w:color="auto"/>
              <w:right w:val="single" w:sz="4" w:space="0" w:color="auto"/>
            </w:tcBorders>
            <w:textDirection w:val="tbRl"/>
            <w:vAlign w:val="center"/>
          </w:tcPr>
          <w:p w:rsidR="00C2758E" w:rsidRDefault="00C2758E" w:rsidP="003139FA">
            <w:pPr>
              <w:spacing w:after="0" w:line="360" w:lineRule="auto"/>
              <w:ind w:left="113" w:right="113"/>
              <w:rPr>
                <w:szCs w:val="21"/>
              </w:rPr>
            </w:pPr>
            <w:r>
              <w:rPr>
                <w:rFonts w:hint="eastAsia"/>
                <w:szCs w:val="21"/>
              </w:rPr>
              <w:t>PowerPoint 2010</w:t>
            </w:r>
            <w:r>
              <w:rPr>
                <w:rFonts w:hint="eastAsia"/>
                <w:szCs w:val="21"/>
              </w:rPr>
              <w:t>演示文稿软件</w:t>
            </w: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w:t>
            </w:r>
            <w:r>
              <w:rPr>
                <w:rFonts w:hint="eastAsia"/>
                <w:szCs w:val="21"/>
              </w:rPr>
              <w:t>了解</w:t>
            </w:r>
            <w:r>
              <w:rPr>
                <w:rFonts w:hint="eastAsia"/>
                <w:szCs w:val="21"/>
              </w:rPr>
              <w:t>powerpoint2010</w:t>
            </w:r>
            <w:r>
              <w:rPr>
                <w:rFonts w:hint="eastAsia"/>
                <w:szCs w:val="21"/>
              </w:rPr>
              <w:t>的工作界面，熟悉主要选项卡的组成。</w:t>
            </w:r>
          </w:p>
          <w:p w:rsidR="00C2758E" w:rsidRDefault="00C2758E" w:rsidP="003139FA">
            <w:pPr>
              <w:spacing w:after="0" w:line="360" w:lineRule="auto"/>
              <w:rPr>
                <w:szCs w:val="21"/>
              </w:rPr>
            </w:pPr>
            <w:r>
              <w:rPr>
                <w:rFonts w:hint="eastAsia"/>
                <w:szCs w:val="21"/>
              </w:rPr>
              <w:t>2.</w:t>
            </w:r>
            <w:r>
              <w:rPr>
                <w:rFonts w:hint="eastAsia"/>
                <w:szCs w:val="21"/>
              </w:rPr>
              <w:t>了解版式的概念，掌握插入图片文字和声音对象的方法。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指导学生完成幻灯片封面的制作</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3.</w:t>
            </w:r>
            <w:r>
              <w:rPr>
                <w:rFonts w:hint="eastAsia"/>
                <w:szCs w:val="21"/>
              </w:rPr>
              <w:t>掌握母板的设置，学会利用母板统一幻灯片文本的样式，设置统一的</w:t>
            </w:r>
            <w:r>
              <w:rPr>
                <w:rFonts w:hint="eastAsia"/>
                <w:szCs w:val="21"/>
              </w:rPr>
              <w:t>logo</w:t>
            </w:r>
            <w:r>
              <w:rPr>
                <w:rFonts w:hint="eastAsia"/>
                <w:szCs w:val="21"/>
              </w:rPr>
              <w:t>和背景。</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4.</w:t>
            </w:r>
            <w:r>
              <w:rPr>
                <w:rFonts w:hint="eastAsia"/>
                <w:szCs w:val="21"/>
              </w:rPr>
              <w:t>熟练掌握图形文本对象插入幻灯片的方法，重点在于调整其大小和位置。</w:t>
            </w:r>
          </w:p>
          <w:p w:rsidR="00C2758E" w:rsidRDefault="00C2758E" w:rsidP="003139FA">
            <w:pPr>
              <w:spacing w:after="0" w:line="360" w:lineRule="auto"/>
              <w:rPr>
                <w:szCs w:val="21"/>
              </w:rPr>
            </w:pPr>
            <w:r>
              <w:rPr>
                <w:rFonts w:hint="eastAsia"/>
                <w:szCs w:val="21"/>
              </w:rPr>
              <w:t>5.</w:t>
            </w:r>
            <w:r>
              <w:rPr>
                <w:rFonts w:hint="eastAsia"/>
                <w:szCs w:val="21"/>
              </w:rPr>
              <w:t>掌握为对象添加动画效果并设置参数，重点掌握动画的触发方式的设</w:t>
            </w:r>
            <w:r>
              <w:rPr>
                <w:rFonts w:hint="eastAsia"/>
                <w:szCs w:val="21"/>
              </w:rPr>
              <w:lastRenderedPageBreak/>
              <w:t>置。</w:t>
            </w:r>
          </w:p>
          <w:p w:rsidR="00C2758E" w:rsidRDefault="00C2758E" w:rsidP="003139FA">
            <w:pPr>
              <w:spacing w:after="0" w:line="360" w:lineRule="auto"/>
              <w:rPr>
                <w:szCs w:val="21"/>
              </w:rPr>
            </w:pPr>
            <w:r>
              <w:rPr>
                <w:rFonts w:hint="eastAsia"/>
                <w:szCs w:val="21"/>
              </w:rPr>
              <w:t>6.</w:t>
            </w:r>
            <w:r>
              <w:rPr>
                <w:rFonts w:hint="eastAsia"/>
                <w:szCs w:val="21"/>
              </w:rPr>
              <w:t>掌握组织结构图的插入和编辑。</w:t>
            </w:r>
          </w:p>
          <w:p w:rsidR="00C2758E" w:rsidRDefault="00C2758E" w:rsidP="003139FA">
            <w:pPr>
              <w:spacing w:after="0" w:line="360" w:lineRule="auto"/>
              <w:rPr>
                <w:szCs w:val="21"/>
              </w:rPr>
            </w:pPr>
            <w:r>
              <w:rPr>
                <w:rFonts w:hint="eastAsia"/>
                <w:szCs w:val="21"/>
              </w:rPr>
              <w:t>7.</w:t>
            </w:r>
            <w:r>
              <w:rPr>
                <w:rFonts w:hint="eastAsia"/>
                <w:szCs w:val="21"/>
              </w:rPr>
              <w:t>掌握利用幻灯片版式添加对象。</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lastRenderedPageBreak/>
              <w:t>学生独立完成所有产品简介的幻灯片制作，教师在制作过程中答疑解惑</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8.</w:t>
            </w:r>
            <w:r>
              <w:rPr>
                <w:rFonts w:hint="eastAsia"/>
                <w:szCs w:val="21"/>
              </w:rPr>
              <w:t>学会在幻灯片中插入和调整表格</w:t>
            </w:r>
          </w:p>
          <w:p w:rsidR="00C2758E" w:rsidRDefault="00C2758E" w:rsidP="003139FA">
            <w:pPr>
              <w:spacing w:after="0" w:line="360" w:lineRule="auto"/>
              <w:rPr>
                <w:szCs w:val="21"/>
              </w:rPr>
            </w:pPr>
            <w:r>
              <w:rPr>
                <w:rFonts w:hint="eastAsia"/>
                <w:szCs w:val="21"/>
              </w:rPr>
              <w:t>9.</w:t>
            </w:r>
            <w:r>
              <w:rPr>
                <w:rFonts w:hint="eastAsia"/>
                <w:szCs w:val="21"/>
              </w:rPr>
              <w:t>学会在幻灯片中插入</w:t>
            </w:r>
            <w:r>
              <w:rPr>
                <w:rFonts w:hint="eastAsia"/>
                <w:szCs w:val="21"/>
              </w:rPr>
              <w:t>excel</w:t>
            </w:r>
            <w:r>
              <w:rPr>
                <w:rFonts w:hint="eastAsia"/>
                <w:szCs w:val="21"/>
              </w:rPr>
              <w:t>图表，并掌握编辑数据的方法</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学生根据教材中的任务要求完成操作。</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10.</w:t>
            </w:r>
            <w:r>
              <w:rPr>
                <w:rFonts w:hint="eastAsia"/>
                <w:szCs w:val="21"/>
              </w:rPr>
              <w:t>熟练掌握超链接的设置</w:t>
            </w:r>
          </w:p>
          <w:p w:rsidR="00C2758E" w:rsidRDefault="00C2758E" w:rsidP="003139FA">
            <w:pPr>
              <w:spacing w:after="0" w:line="360" w:lineRule="auto"/>
              <w:rPr>
                <w:szCs w:val="21"/>
              </w:rPr>
            </w:pPr>
            <w:r>
              <w:rPr>
                <w:rFonts w:hint="eastAsia"/>
                <w:szCs w:val="21"/>
              </w:rPr>
              <w:t>11.</w:t>
            </w:r>
            <w:r>
              <w:rPr>
                <w:rFonts w:hint="eastAsia"/>
                <w:szCs w:val="21"/>
              </w:rPr>
              <w:t>掌握使用动作设置添加超链接</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在包含组织结构图的幻灯片中设置超链接，学生在教师的指导下完成</w:t>
            </w:r>
          </w:p>
        </w:tc>
      </w:tr>
      <w:tr w:rsidR="00C2758E" w:rsidTr="003139FA">
        <w:tc>
          <w:tcPr>
            <w:tcW w:w="690" w:type="dxa"/>
            <w:vMerge/>
            <w:tcBorders>
              <w:left w:val="single" w:sz="4" w:space="0" w:color="auto"/>
              <w:right w:val="single" w:sz="4" w:space="0" w:color="auto"/>
            </w:tcBorders>
          </w:tcPr>
          <w:p w:rsidR="00C2758E" w:rsidRDefault="00C2758E" w:rsidP="003139FA">
            <w:pPr>
              <w:spacing w:after="0" w:line="360" w:lineRule="auto"/>
              <w:rPr>
                <w:szCs w:val="21"/>
              </w:rPr>
            </w:pPr>
          </w:p>
        </w:tc>
        <w:tc>
          <w:tcPr>
            <w:tcW w:w="3917"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12.</w:t>
            </w:r>
            <w:r>
              <w:rPr>
                <w:rFonts w:hint="eastAsia"/>
                <w:szCs w:val="21"/>
              </w:rPr>
              <w:t>掌握幻灯片切换效果设置。重点掌握换片方法的设置。</w:t>
            </w:r>
          </w:p>
          <w:p w:rsidR="00C2758E" w:rsidRDefault="00C2758E" w:rsidP="003139FA">
            <w:pPr>
              <w:spacing w:after="0" w:line="360" w:lineRule="auto"/>
              <w:rPr>
                <w:szCs w:val="21"/>
              </w:rPr>
            </w:pPr>
            <w:r>
              <w:rPr>
                <w:rFonts w:hint="eastAsia"/>
                <w:szCs w:val="21"/>
              </w:rPr>
              <w:t xml:space="preserve">13. </w:t>
            </w:r>
            <w:r>
              <w:rPr>
                <w:rFonts w:hint="eastAsia"/>
                <w:szCs w:val="21"/>
              </w:rPr>
              <w:t>学会设置排练计时，了解幻灯片放映方式的设置。</w:t>
            </w:r>
          </w:p>
          <w:p w:rsidR="00C2758E" w:rsidRDefault="00C2758E" w:rsidP="003139FA">
            <w:pPr>
              <w:spacing w:after="0" w:line="360" w:lineRule="auto"/>
              <w:rPr>
                <w:szCs w:val="21"/>
              </w:rPr>
            </w:pPr>
            <w:r>
              <w:rPr>
                <w:rFonts w:hint="eastAsia"/>
                <w:szCs w:val="21"/>
              </w:rPr>
              <w:t>14.</w:t>
            </w:r>
            <w:r>
              <w:rPr>
                <w:rFonts w:hint="eastAsia"/>
                <w:szCs w:val="21"/>
              </w:rPr>
              <w:t>掌握幻灯片打印输出设置</w:t>
            </w:r>
          </w:p>
        </w:tc>
        <w:tc>
          <w:tcPr>
            <w:tcW w:w="3915" w:type="dxa"/>
            <w:tcBorders>
              <w:top w:val="single" w:sz="4" w:space="0" w:color="auto"/>
              <w:left w:val="single" w:sz="4" w:space="0" w:color="auto"/>
              <w:bottom w:val="single" w:sz="4" w:space="0" w:color="auto"/>
              <w:right w:val="single" w:sz="4" w:space="0" w:color="auto"/>
            </w:tcBorders>
          </w:tcPr>
          <w:p w:rsidR="00C2758E" w:rsidRDefault="00C2758E" w:rsidP="003139FA">
            <w:pPr>
              <w:spacing w:after="0" w:line="360" w:lineRule="auto"/>
              <w:rPr>
                <w:szCs w:val="21"/>
              </w:rPr>
            </w:pPr>
            <w:r>
              <w:rPr>
                <w:rFonts w:hint="eastAsia"/>
                <w:szCs w:val="21"/>
              </w:rPr>
              <w:t>教师讲解和操作演示。</w:t>
            </w:r>
          </w:p>
          <w:p w:rsidR="00C2758E" w:rsidRDefault="00C2758E" w:rsidP="003139FA">
            <w:pPr>
              <w:spacing w:after="0" w:line="360" w:lineRule="auto"/>
              <w:rPr>
                <w:szCs w:val="21"/>
              </w:rPr>
            </w:pPr>
            <w:r>
              <w:rPr>
                <w:rFonts w:hint="eastAsia"/>
                <w:szCs w:val="21"/>
              </w:rPr>
              <w:t>学生独立完成任务目标。</w:t>
            </w:r>
          </w:p>
        </w:tc>
      </w:tr>
    </w:tbl>
    <w:p w:rsidR="00C2758E" w:rsidRPr="00A6771A" w:rsidRDefault="00C2758E" w:rsidP="00DB3D58">
      <w:pPr>
        <w:spacing w:beforeLines="50" w:afterLines="50" w:line="360" w:lineRule="auto"/>
        <w:ind w:firstLineChars="200" w:firstLine="420"/>
        <w:rPr>
          <w:rFonts w:asciiTheme="minorEastAsia" w:eastAsiaTheme="minorEastAsia" w:hAnsiTheme="minorEastAsia"/>
          <w:sz w:val="21"/>
          <w:szCs w:val="21"/>
        </w:rPr>
      </w:pPr>
      <w:r w:rsidRPr="00A6771A">
        <w:rPr>
          <w:rFonts w:asciiTheme="minorEastAsia" w:eastAsiaTheme="minorEastAsia" w:hAnsiTheme="minorEastAsia" w:hint="eastAsia"/>
          <w:sz w:val="21"/>
          <w:szCs w:val="21"/>
        </w:rPr>
        <w:t>（二）课时分配</w:t>
      </w:r>
    </w:p>
    <w:tbl>
      <w:tblPr>
        <w:tblW w:w="8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42"/>
        <w:gridCol w:w="731"/>
        <w:gridCol w:w="732"/>
        <w:gridCol w:w="731"/>
        <w:gridCol w:w="732"/>
        <w:gridCol w:w="732"/>
      </w:tblGrid>
      <w:tr w:rsidR="00C2758E" w:rsidTr="003139FA">
        <w:tc>
          <w:tcPr>
            <w:tcW w:w="720" w:type="dxa"/>
            <w:vMerge w:val="restart"/>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序号</w:t>
            </w:r>
          </w:p>
        </w:tc>
        <w:tc>
          <w:tcPr>
            <w:tcW w:w="4242" w:type="dxa"/>
            <w:vMerge w:val="restart"/>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工作任务</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课时分配</w:t>
            </w:r>
          </w:p>
        </w:tc>
      </w:tr>
      <w:tr w:rsidR="00C2758E" w:rsidTr="003139FA">
        <w:tc>
          <w:tcPr>
            <w:tcW w:w="720" w:type="dxa"/>
            <w:vMerge/>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p>
        </w:tc>
        <w:tc>
          <w:tcPr>
            <w:tcW w:w="4242" w:type="dxa"/>
            <w:vMerge/>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讲授</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习题</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实验</w:t>
            </w:r>
          </w:p>
        </w:tc>
        <w:tc>
          <w:tcPr>
            <w:tcW w:w="732" w:type="dxa"/>
            <w:tcBorders>
              <w:top w:val="single" w:sz="4" w:space="0" w:color="auto"/>
              <w:left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实训</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jc w:val="center"/>
              <w:rPr>
                <w:szCs w:val="21"/>
              </w:rPr>
            </w:pPr>
            <w:r>
              <w:rPr>
                <w:rFonts w:hint="eastAsia"/>
                <w:szCs w:val="21"/>
              </w:rPr>
              <w:t>小计</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t>1</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项目一：计算机的组装和使用</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10</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18</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t>2</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项目二：</w:t>
            </w:r>
            <w:r>
              <w:rPr>
                <w:rFonts w:hint="eastAsia"/>
                <w:szCs w:val="21"/>
              </w:rPr>
              <w:t>Windows 7</w:t>
            </w:r>
            <w:r>
              <w:rPr>
                <w:rFonts w:hint="eastAsia"/>
                <w:szCs w:val="21"/>
              </w:rPr>
              <w:t>操作系统的使用</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6</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6</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12</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t>3</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项目三：家庭</w:t>
            </w:r>
            <w:r>
              <w:rPr>
                <w:rFonts w:hint="eastAsia"/>
                <w:szCs w:val="21"/>
              </w:rPr>
              <w:t>Wi-Fi</w:t>
            </w:r>
            <w:r>
              <w:rPr>
                <w:rFonts w:hint="eastAsia"/>
                <w:szCs w:val="21"/>
              </w:rPr>
              <w:t>环境的建立和</w:t>
            </w:r>
            <w:r>
              <w:rPr>
                <w:rFonts w:hint="eastAsia"/>
                <w:szCs w:val="21"/>
              </w:rPr>
              <w:t>internet</w:t>
            </w:r>
            <w:r>
              <w:rPr>
                <w:rFonts w:hint="eastAsia"/>
                <w:szCs w:val="21"/>
              </w:rPr>
              <w:t>应用</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6</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2</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8</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16</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t>4</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项目四：使用</w:t>
            </w:r>
            <w:r>
              <w:rPr>
                <w:rFonts w:hint="eastAsia"/>
                <w:szCs w:val="21"/>
              </w:rPr>
              <w:t>word 2010</w:t>
            </w:r>
            <w:r>
              <w:rPr>
                <w:rFonts w:hint="eastAsia"/>
                <w:szCs w:val="21"/>
              </w:rPr>
              <w:t>制作个人求职简历</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12</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16</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32</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rPr>
                <w:rFonts w:hint="eastAsia"/>
              </w:rPr>
              <w:t>5</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项目五：使用</w:t>
            </w:r>
            <w:r>
              <w:rPr>
                <w:rFonts w:hint="eastAsia"/>
                <w:szCs w:val="21"/>
              </w:rPr>
              <w:t>excel 2010</w:t>
            </w:r>
            <w:r>
              <w:rPr>
                <w:rFonts w:hint="eastAsia"/>
                <w:szCs w:val="21"/>
              </w:rPr>
              <w:t>制作学生信息管</w:t>
            </w:r>
            <w:r>
              <w:rPr>
                <w:rFonts w:hint="eastAsia"/>
                <w:szCs w:val="21"/>
              </w:rPr>
              <w:lastRenderedPageBreak/>
              <w:t>理工作簿</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lastRenderedPageBreak/>
              <w:t>10</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10</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24</w:t>
            </w:r>
          </w:p>
        </w:tc>
      </w:tr>
      <w:tr w:rsidR="00C2758E" w:rsidTr="003139FA">
        <w:trPr>
          <w:trHeight w:val="680"/>
        </w:trPr>
        <w:tc>
          <w:tcPr>
            <w:tcW w:w="720"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rPr>
                <w:rFonts w:hint="eastAsia"/>
              </w:rPr>
              <w:lastRenderedPageBreak/>
              <w:t>6</w:t>
            </w:r>
          </w:p>
        </w:tc>
        <w:tc>
          <w:tcPr>
            <w:tcW w:w="4242" w:type="dxa"/>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rPr>
                <w:b/>
              </w:rPr>
            </w:pPr>
            <w:r>
              <w:rPr>
                <w:rFonts w:hint="eastAsia"/>
                <w:szCs w:val="21"/>
              </w:rPr>
              <w:t>项目六：使用</w:t>
            </w:r>
            <w:r>
              <w:rPr>
                <w:rFonts w:hint="eastAsia"/>
                <w:szCs w:val="21"/>
              </w:rPr>
              <w:t>powerpoint 2010</w:t>
            </w:r>
            <w:r>
              <w:rPr>
                <w:rFonts w:hint="eastAsia"/>
                <w:szCs w:val="21"/>
              </w:rPr>
              <w:t>制作汽车类型常识介绍演示文稿</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8</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2</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8</w:t>
            </w:r>
          </w:p>
        </w:tc>
        <w:tc>
          <w:tcPr>
            <w:tcW w:w="732" w:type="dxa"/>
            <w:tcBorders>
              <w:left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22</w:t>
            </w:r>
          </w:p>
        </w:tc>
      </w:tr>
      <w:tr w:rsidR="00C2758E" w:rsidTr="003139FA">
        <w:trPr>
          <w:trHeight w:val="680"/>
        </w:trPr>
        <w:tc>
          <w:tcPr>
            <w:tcW w:w="4962" w:type="dxa"/>
            <w:gridSpan w:val="2"/>
            <w:tcBorders>
              <w:top w:val="single" w:sz="4" w:space="0" w:color="auto"/>
              <w:left w:val="single" w:sz="4" w:space="0" w:color="auto"/>
              <w:bottom w:val="single" w:sz="4" w:space="0" w:color="auto"/>
              <w:right w:val="single" w:sz="4" w:space="0" w:color="auto"/>
            </w:tcBorders>
            <w:vAlign w:val="center"/>
          </w:tcPr>
          <w:p w:rsidR="00C2758E" w:rsidRDefault="00C2758E" w:rsidP="003139FA">
            <w:pPr>
              <w:spacing w:after="0" w:line="360" w:lineRule="auto"/>
            </w:pPr>
            <w:r>
              <w:rPr>
                <w:rFonts w:hint="eastAsia"/>
              </w:rPr>
              <w:t>总</w:t>
            </w:r>
            <w:r>
              <w:t xml:space="preserve">    </w:t>
            </w:r>
            <w:r>
              <w:rPr>
                <w:rFonts w:hint="eastAsia"/>
              </w:rPr>
              <w:t>计</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46</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4</w:t>
            </w:r>
          </w:p>
        </w:tc>
        <w:tc>
          <w:tcPr>
            <w:tcW w:w="731"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52</w:t>
            </w:r>
          </w:p>
        </w:tc>
        <w:tc>
          <w:tcPr>
            <w:tcW w:w="732" w:type="dxa"/>
            <w:tcBorders>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22</w:t>
            </w:r>
          </w:p>
        </w:tc>
        <w:tc>
          <w:tcPr>
            <w:tcW w:w="732" w:type="dxa"/>
            <w:tcBorders>
              <w:top w:val="single" w:sz="4" w:space="0" w:color="auto"/>
              <w:left w:val="single" w:sz="4" w:space="0" w:color="auto"/>
              <w:bottom w:val="single" w:sz="4" w:space="0" w:color="auto"/>
              <w:right w:val="single" w:sz="4" w:space="0" w:color="auto"/>
            </w:tcBorders>
            <w:vAlign w:val="center"/>
          </w:tcPr>
          <w:p w:rsidR="00C2758E" w:rsidRPr="005F6641" w:rsidRDefault="00C2758E" w:rsidP="003139FA">
            <w:pPr>
              <w:spacing w:after="0" w:line="360" w:lineRule="auto"/>
            </w:pPr>
            <w:r w:rsidRPr="005F6641">
              <w:rPr>
                <w:rFonts w:hint="eastAsia"/>
              </w:rPr>
              <w:t>124</w:t>
            </w:r>
          </w:p>
        </w:tc>
      </w:tr>
    </w:tbl>
    <w:p w:rsidR="00C2758E" w:rsidRPr="00A6771A"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A6771A">
        <w:rPr>
          <w:rFonts w:asciiTheme="minorEastAsia" w:eastAsiaTheme="minorEastAsia" w:hAnsiTheme="minorEastAsia" w:hint="eastAsia"/>
          <w:sz w:val="21"/>
          <w:szCs w:val="21"/>
        </w:rPr>
        <w:t>说明：在计算机基础知识和基本操作模块（项目一至三）和Office办公软件模块（项目四至六）结束后各安排一次习题课，讲解标准化考试理论试题，帮助学生提高考试成绩。</w:t>
      </w:r>
      <w:bookmarkStart w:id="0" w:name="_GoBack"/>
      <w:bookmarkEnd w:id="0"/>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五、实施建议</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（一）教材的选用及编写</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1、目前选用全国高职高专教育“十二五”规划教材：《计算机应用基础一体化项目教程》（铁道出版社，2015），由我校老师韩军、李沙日娜主编。</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2、依据本课程标准编写教材，教材应充分体现项目引导、任务驱动的课程设计思想。以技术应用能力培养为主线，结合职业技能证书考核要求，合理安排教材内容。</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3、在形式上应适合高职学生的认知特点，文字表述深入浅出，内容采用文字配合案例、习题、思考与分析等多种形式。</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4、为了提高学生学习的积极性和主动性，体现本课程项目导向的教学特点，培养学生理解与应用的能力，教材应根据工作任务的需要设计相应的技能训练活动。各项技能训练活动的设计应具有实用性、趣味性和可操作性并配有实训指导书。</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（二）教学建议</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1、教学设计的宗旨：紧紧围绕高职高专教育的人才培养目标，以学到实用技能、提高职业能力为出发点，注重提高学生综合应用和处理复杂办公事务的能力。在教学过程中注意情感交流、教书育人、工学结合，并实施分层次教学、因材施教。</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2、采用项目驱动教学法：使用以实际需求为题材制作的各种经典案例，通过“提出问题”→“分析问题”→“解决问题”→“总结提高”四部曲展开，采用项目引导、任务驱动的方法组织全部教学过程。</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3、采用多种方法的组合教学手段：全部教学在多媒体和机房上课，理论教学和实训操作相结合。授课采用投影+课件、网络+交流讨论，以及边讲、边看、边做、边讨论等多种教学手段，在做中学，在学中做，做到“教、学、做”一体化，同时注重培养学生的自主学习能力。如果条件允许，应做到完全在机房上课，使用多媒体教学软件，教师讲解和演示与学生独立操作穿插进行，效果更好。</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lastRenderedPageBreak/>
        <w:t>4、培养学生基本的计算机应用能力的同时，通过相关的教学活动设计(如团队合作、信息搜索、资料归档、阅读分析等)，注重工学结合和学生职业素养的提高，彰显高等职业教育的“职业”特性，培养合格的职业人。</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（三）教学评价</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1、教学评价应体现项目引导、任务驱动型课程的特点，突出过程评价和阶段评价，结合学习态度、课堂问答、学生实践、项目设计、团队合作等进行综合评价。</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2、评价时注重学生动手能力和分析、解决问题的能力，对在学习和应用上有创新、肯专研的学生应在评价时给予鼓励。</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3、评分标准</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每个任务均应有成绩，以提高学生的认真程度。成绩可由三部分组成：教师通过学生最终结果的完成度评分，占70%；在任务实施过程中，教师可通过观察学生操作过程，对操作熟练，有创新的学生予以加分，对态度不积极的学生予以减分，占10%；根据学生完成任务后回答学习手册中的问题（书面作业），占20%。</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期末如果是考查课，总评成绩应为所有任务成绩的平均。考试课，根据考试实际情况，如果期末笔试，建议总评成绩中平时占60%，考试成绩占40%；如果能实现上机操作考试，建议平时成绩和考试成绩各占50%。以体现注重操作能力培养的目的。</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（四）课程资源的开发与利用</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1、注重课程资源和现代化教学的开发和利用，这些资源有利于创设形象生动的工作情景，激发学生的学习兴趣，促进学生对知识的理解和掌握。建议加强课程资源的开发，建立多媒体课程资源的数据库，努力实现跨学校多媒体资源的共享，以提高课程资源的利用效率。</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2、积极开发和利用网络课程资源，充分利用电子书籍、电子期刊、数据库、数字图书馆、教育网站和电子论坛等网上信息资源，使教学从单一媒体向多种媒体转变；教学活动从信息的单向传递向双向互动转变；学生由单独学习向合作学习转变。</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3、建立相应理论学习和实际操作练习试题库，通过练习和实践，进一步加强学生的学习兴趣，完善评价体系，提高考试的通过率。</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4、其他说明</w:t>
      </w:r>
    </w:p>
    <w:p w:rsidR="00C2758E" w:rsidRPr="00281901" w:rsidRDefault="00C2758E" w:rsidP="00C2758E">
      <w:pPr>
        <w:spacing w:after="0" w:line="360" w:lineRule="auto"/>
        <w:ind w:firstLineChars="200" w:firstLine="420"/>
        <w:jc w:val="both"/>
        <w:rPr>
          <w:rFonts w:asciiTheme="minorEastAsia" w:eastAsiaTheme="minorEastAsia" w:hAnsiTheme="minorEastAsia"/>
          <w:sz w:val="21"/>
          <w:szCs w:val="21"/>
        </w:rPr>
      </w:pPr>
      <w:r w:rsidRPr="00281901">
        <w:rPr>
          <w:rFonts w:asciiTheme="minorEastAsia" w:eastAsiaTheme="minorEastAsia" w:hAnsiTheme="minorEastAsia" w:hint="eastAsia"/>
          <w:sz w:val="21"/>
          <w:szCs w:val="21"/>
        </w:rPr>
        <w:t>因为本课程是为全校所有专业开设的计算机公共基础课，所以本课程标准适用于高等职业院校各专业。同时可对项目和实训内容有选择的删减，以适应不同专业教学大纲的需求。</w:t>
      </w:r>
    </w:p>
    <w:p w:rsidR="00C2758E" w:rsidRPr="00A152A2" w:rsidRDefault="00C2758E" w:rsidP="00A152A2">
      <w:pPr>
        <w:snapToGrid/>
        <w:spacing w:after="0" w:line="360" w:lineRule="auto"/>
        <w:jc w:val="center"/>
        <w:rPr>
          <w:rFonts w:asciiTheme="minorEastAsia" w:eastAsiaTheme="minorEastAsia" w:hAnsiTheme="minorEastAsia"/>
          <w:b/>
          <w:sz w:val="28"/>
          <w:szCs w:val="28"/>
        </w:rPr>
      </w:pPr>
      <w:r w:rsidRPr="00A152A2">
        <w:rPr>
          <w:rFonts w:asciiTheme="minorEastAsia" w:eastAsiaTheme="minorEastAsia" w:hAnsiTheme="minorEastAsia" w:hint="eastAsia"/>
          <w:b/>
          <w:sz w:val="28"/>
          <w:szCs w:val="28"/>
        </w:rPr>
        <w:t>《工程制图》课程标准</w:t>
      </w:r>
    </w:p>
    <w:p w:rsidR="00C2758E" w:rsidRPr="00A152A2" w:rsidRDefault="00C2758E" w:rsidP="00A152A2">
      <w:pPr>
        <w:spacing w:after="0" w:line="360" w:lineRule="auto"/>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t>[课程名称]工程制图</w:t>
      </w:r>
    </w:p>
    <w:p w:rsidR="00C2758E" w:rsidRPr="00A152A2" w:rsidRDefault="00C2758E" w:rsidP="00DD4DDE">
      <w:pPr>
        <w:spacing w:after="0" w:line="360" w:lineRule="auto"/>
        <w:ind w:left="1136" w:hangingChars="539" w:hanging="1136"/>
        <w:jc w:val="both"/>
        <w:rPr>
          <w:rFonts w:asciiTheme="minorEastAsia" w:eastAsiaTheme="minorEastAsia" w:hAnsiTheme="minorEastAsia"/>
          <w:b/>
          <w:sz w:val="21"/>
          <w:szCs w:val="21"/>
        </w:rPr>
      </w:pPr>
      <w:r w:rsidRPr="00A152A2">
        <w:rPr>
          <w:rFonts w:asciiTheme="minorEastAsia" w:eastAsiaTheme="minorEastAsia" w:hAnsiTheme="minorEastAsia" w:hint="eastAsia"/>
          <w:b/>
          <w:sz w:val="21"/>
          <w:szCs w:val="21"/>
        </w:rPr>
        <w:lastRenderedPageBreak/>
        <w:t>[适用专业]适用于五年制</w:t>
      </w:r>
      <w:r w:rsidRPr="00A152A2">
        <w:rPr>
          <w:rFonts w:asciiTheme="minorEastAsia" w:eastAsiaTheme="minorEastAsia" w:hAnsiTheme="minorEastAsia" w:hint="eastAsia"/>
          <w:b/>
          <w:color w:val="000000"/>
          <w:sz w:val="21"/>
          <w:szCs w:val="21"/>
        </w:rPr>
        <w:t>高职</w:t>
      </w:r>
      <w:r w:rsidRPr="00A152A2">
        <w:rPr>
          <w:rFonts w:asciiTheme="minorEastAsia" w:eastAsiaTheme="minorEastAsia" w:hAnsiTheme="minorEastAsia" w:hint="eastAsia"/>
          <w:b/>
          <w:sz w:val="21"/>
          <w:szCs w:val="21"/>
        </w:rPr>
        <w:t>铁道工程技术、</w:t>
      </w:r>
      <w:r w:rsidRPr="00A152A2">
        <w:rPr>
          <w:rFonts w:asciiTheme="minorEastAsia" w:eastAsiaTheme="minorEastAsia" w:hAnsiTheme="minorEastAsia" w:hint="eastAsia"/>
          <w:b/>
          <w:color w:val="000000"/>
          <w:sz w:val="21"/>
          <w:szCs w:val="21"/>
        </w:rPr>
        <w:t>建筑</w:t>
      </w:r>
      <w:r w:rsidRPr="00A152A2">
        <w:rPr>
          <w:rFonts w:asciiTheme="minorEastAsia" w:eastAsiaTheme="minorEastAsia" w:hAnsiTheme="minorEastAsia" w:hint="eastAsia"/>
          <w:b/>
          <w:sz w:val="21"/>
          <w:szCs w:val="21"/>
        </w:rPr>
        <w:t>工程技术、建筑装饰工程技术、工程测量专业。</w:t>
      </w:r>
    </w:p>
    <w:p w:rsidR="00C2758E" w:rsidRPr="002255E2" w:rsidRDefault="00C2758E" w:rsidP="00C2758E">
      <w:pPr>
        <w:spacing w:after="0" w:line="360" w:lineRule="auto"/>
        <w:ind w:firstLineChars="200" w:firstLine="420"/>
        <w:jc w:val="both"/>
        <w:rPr>
          <w:rFonts w:asciiTheme="minorEastAsia" w:eastAsiaTheme="minorEastAsia" w:hAnsiTheme="minorEastAsia"/>
          <w:color w:val="000000"/>
          <w:sz w:val="21"/>
          <w:szCs w:val="21"/>
        </w:rPr>
      </w:pPr>
      <w:r w:rsidRPr="002255E2">
        <w:rPr>
          <w:rFonts w:asciiTheme="minorEastAsia" w:eastAsiaTheme="minorEastAsia" w:hAnsiTheme="minorEastAsia" w:hint="eastAsia"/>
          <w:sz w:val="21"/>
          <w:szCs w:val="21"/>
        </w:rPr>
        <w:t>一、课程性质</w:t>
      </w:r>
    </w:p>
    <w:p w:rsidR="00C2758E" w:rsidRPr="002255E2" w:rsidRDefault="00C2758E" w:rsidP="00C2758E">
      <w:pPr>
        <w:spacing w:after="0" w:line="360" w:lineRule="auto"/>
        <w:ind w:firstLineChars="200" w:firstLine="420"/>
        <w:jc w:val="both"/>
        <w:rPr>
          <w:rFonts w:asciiTheme="minorEastAsia" w:eastAsiaTheme="minorEastAsia" w:hAnsiTheme="minorEastAsia"/>
          <w:color w:val="000000"/>
          <w:sz w:val="21"/>
          <w:szCs w:val="21"/>
        </w:rPr>
      </w:pPr>
      <w:r w:rsidRPr="002255E2">
        <w:rPr>
          <w:rFonts w:asciiTheme="minorEastAsia" w:eastAsiaTheme="minorEastAsia" w:hAnsiTheme="minorEastAsia" w:hint="eastAsia"/>
          <w:color w:val="000000"/>
          <w:sz w:val="21"/>
          <w:szCs w:val="21"/>
        </w:rPr>
        <w:t>《工程制图》课程</w:t>
      </w:r>
      <w:r w:rsidRPr="002255E2">
        <w:rPr>
          <w:rFonts w:asciiTheme="minorEastAsia" w:eastAsiaTheme="minorEastAsia" w:hAnsiTheme="minorEastAsia" w:cs="宋体" w:hint="eastAsia"/>
          <w:sz w:val="21"/>
          <w:szCs w:val="21"/>
        </w:rPr>
        <w:t>本课程是铁道工程技术专业的一门专业基础课程。主要讲授制图基础知识、铁路工程制图和识图的方法与技巧、该课程主要的作用是使学生能识读一般铁路的铁路施工图，为后续课程学习和以后从事铁路工程技术工作奠定必要的识图技能。要求学生掌握制图的基本知识，掌握专业制图的方法，能识读一般铁路施工图包括构造详图。</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二、课程目标</w:t>
      </w:r>
    </w:p>
    <w:p w:rsidR="00C2758E" w:rsidRPr="002255E2" w:rsidRDefault="00C2758E" w:rsidP="00C2758E">
      <w:pPr>
        <w:spacing w:after="0" w:line="360" w:lineRule="auto"/>
        <w:ind w:firstLineChars="200" w:firstLine="420"/>
        <w:jc w:val="both"/>
        <w:rPr>
          <w:rFonts w:asciiTheme="minorEastAsia" w:eastAsiaTheme="minorEastAsia" w:hAnsiTheme="minorEastAsia" w:cs="宋体"/>
          <w:b/>
          <w:sz w:val="21"/>
          <w:szCs w:val="21"/>
        </w:rPr>
      </w:pPr>
      <w:r w:rsidRPr="002255E2">
        <w:rPr>
          <w:rFonts w:asciiTheme="minorEastAsia" w:eastAsiaTheme="minorEastAsia" w:hAnsiTheme="minorEastAsia" w:cs="宋体" w:hint="eastAsia"/>
          <w:sz w:val="21"/>
          <w:szCs w:val="21"/>
        </w:rPr>
        <w:t>1、综合知识</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它研究用投影法解决空间几何问题，在平面上表达空间物体，并用表示来桥、涵、隧、线路工程图的读图与绘制等。</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 xml:space="preserve"> 2、技能目标综述</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（1）制图基本知识：包括制图标准，</w:t>
      </w:r>
      <w:hyperlink r:id="rId8" w:tgtFrame="http://baike.baidu.com/_blank" w:history="1">
        <w:r w:rsidRPr="002255E2">
          <w:rPr>
            <w:rFonts w:asciiTheme="minorEastAsia" w:eastAsiaTheme="minorEastAsia" w:hAnsiTheme="minorEastAsia" w:cs="宋体" w:hint="eastAsia"/>
            <w:sz w:val="21"/>
            <w:szCs w:val="21"/>
          </w:rPr>
          <w:t>平面图</w:t>
        </w:r>
      </w:hyperlink>
      <w:r w:rsidRPr="002255E2">
        <w:rPr>
          <w:rFonts w:asciiTheme="minorEastAsia" w:eastAsiaTheme="minorEastAsia" w:hAnsiTheme="minorEastAsia" w:cs="宋体" w:hint="eastAsia"/>
          <w:sz w:val="21"/>
          <w:szCs w:val="21"/>
        </w:rPr>
        <w:t>的绘制。</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（2）制图基本技能：包括尺规绘图、徒手绘图及计算机绘图。</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（3）基础理论：包括</w:t>
      </w:r>
      <w:hyperlink r:id="rId9" w:tgtFrame="http://baike.baidu.com/_blank" w:history="1">
        <w:r w:rsidRPr="002255E2">
          <w:rPr>
            <w:rFonts w:asciiTheme="minorEastAsia" w:eastAsiaTheme="minorEastAsia" w:hAnsiTheme="minorEastAsia" w:cs="宋体" w:hint="eastAsia"/>
            <w:sz w:val="21"/>
            <w:szCs w:val="21"/>
          </w:rPr>
          <w:t>画法几何</w:t>
        </w:r>
      </w:hyperlink>
      <w:r w:rsidRPr="002255E2">
        <w:rPr>
          <w:rFonts w:asciiTheme="minorEastAsia" w:eastAsiaTheme="minorEastAsia" w:hAnsiTheme="minorEastAsia" w:cs="宋体" w:hint="eastAsia"/>
          <w:sz w:val="21"/>
          <w:szCs w:val="21"/>
        </w:rPr>
        <w:t>及有关的图学理论。</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（4）图样表达基础：包括投影制图及物体的图样表达方法。</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（5）桥、涵、隧、线路工程图的读图与绘制等。</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 xml:space="preserve"> 3、职业能力目标</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（1）培养学生</w:t>
      </w:r>
      <w:hyperlink r:id="rId10" w:tgtFrame="http://baike.baidu.com/_blank" w:history="1">
        <w:r w:rsidRPr="002255E2">
          <w:rPr>
            <w:rFonts w:asciiTheme="minorEastAsia" w:eastAsiaTheme="minorEastAsia" w:hAnsiTheme="minorEastAsia" w:cs="宋体" w:hint="eastAsia"/>
            <w:sz w:val="21"/>
            <w:szCs w:val="21"/>
          </w:rPr>
          <w:t>空间思维</w:t>
        </w:r>
      </w:hyperlink>
      <w:r w:rsidRPr="002255E2">
        <w:rPr>
          <w:rFonts w:asciiTheme="minorEastAsia" w:eastAsiaTheme="minorEastAsia" w:hAnsiTheme="minorEastAsia" w:cs="宋体" w:hint="eastAsia"/>
          <w:sz w:val="21"/>
          <w:szCs w:val="21"/>
        </w:rPr>
        <w:t>的能力</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（2）培养学生把空间思维变成图形和立体的能力</w:t>
      </w:r>
    </w:p>
    <w:p w:rsidR="00C2758E" w:rsidRPr="002255E2" w:rsidRDefault="00C2758E" w:rsidP="00C2758E">
      <w:pPr>
        <w:tabs>
          <w:tab w:val="left" w:pos="105"/>
        </w:tabs>
        <w:spacing w:after="0" w:line="360" w:lineRule="auto"/>
        <w:ind w:firstLineChars="200" w:firstLine="420"/>
        <w:jc w:val="both"/>
        <w:rPr>
          <w:rFonts w:asciiTheme="minorEastAsia" w:eastAsiaTheme="minorEastAsia" w:hAnsiTheme="minorEastAsia"/>
          <w:color w:val="000000"/>
          <w:sz w:val="21"/>
          <w:szCs w:val="21"/>
        </w:rPr>
      </w:pPr>
      <w:r w:rsidRPr="002255E2">
        <w:rPr>
          <w:rFonts w:asciiTheme="minorEastAsia" w:eastAsiaTheme="minorEastAsia" w:hAnsiTheme="minorEastAsia" w:cs="宋体" w:hint="eastAsia"/>
          <w:sz w:val="21"/>
          <w:szCs w:val="21"/>
        </w:rPr>
        <w:t>（3）培养学生仪器绘图、</w:t>
      </w:r>
      <w:hyperlink r:id="rId11" w:tgtFrame="http://baike.baidu.com/_blank" w:history="1">
        <w:r w:rsidRPr="002255E2">
          <w:rPr>
            <w:rFonts w:asciiTheme="minorEastAsia" w:eastAsiaTheme="minorEastAsia" w:hAnsiTheme="minorEastAsia" w:cs="宋体" w:hint="eastAsia"/>
            <w:sz w:val="21"/>
            <w:szCs w:val="21"/>
          </w:rPr>
          <w:t>徒手绘图</w:t>
        </w:r>
      </w:hyperlink>
      <w:r w:rsidRPr="002255E2">
        <w:rPr>
          <w:rFonts w:asciiTheme="minorEastAsia" w:eastAsiaTheme="minorEastAsia" w:hAnsiTheme="minorEastAsia" w:cs="宋体" w:hint="eastAsia"/>
          <w:sz w:val="21"/>
          <w:szCs w:val="21"/>
        </w:rPr>
        <w:t>及计算机绘图的能力</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三、设计思路</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（一）确定课程目标的思路</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本课程立足于职业能力的培养，以“教学做”一体化教学模式，循序渐进地对学生进行职业能力的培养。以制图基本知识为基点，慢慢深入掌握施工图画法，综合理论知识、操作技能和职业素养为一体。全过程贯穿严格要求学生养成严谨的作图习惯。通过完成各种学习情境的学习，学生不但能够掌握工程制图的规范、方法，还能够全面培养其团队协作、沟通表达、工作责任心、职业道德与规范等综合素质，使学生通过学习的过程掌握工作岗位所需要的各项技能和相关专业知识。</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（二）设计课程内容的依据</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 xml:space="preserve"> 整个学习领域由3个学习情境组成。学习情境的设计主要考虑以下因素： </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（1）学习情境的设计要符合工作过程系统化的教学设计思想的要求。学习情境是对真实工作过程的教学化加工，以完成某个完整的工作任务为目标。 </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lastRenderedPageBreak/>
        <w:t>（2）学习情境的设计要尽量覆盖全面的工程制图学习任务，以学生掌握制图基本知识，培养制图能力为根本，准确完成工程制图教学目的，为以后职业发展打下基础。</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（三）</w:t>
      </w:r>
      <w:r w:rsidRPr="002255E2">
        <w:rPr>
          <w:rFonts w:asciiTheme="minorEastAsia" w:eastAsiaTheme="minorEastAsia" w:hAnsiTheme="minorEastAsia" w:hint="eastAsia"/>
          <w:color w:val="000000"/>
          <w:sz w:val="21"/>
          <w:szCs w:val="21"/>
        </w:rPr>
        <w:t>教学模式</w:t>
      </w:r>
    </w:p>
    <w:p w:rsidR="00C2758E" w:rsidRPr="002255E2"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2255E2">
        <w:rPr>
          <w:rFonts w:asciiTheme="minorEastAsia" w:eastAsiaTheme="minorEastAsia" w:hAnsiTheme="minorEastAsia" w:cs="宋体" w:hint="eastAsia"/>
          <w:sz w:val="21"/>
          <w:szCs w:val="21"/>
        </w:rPr>
        <w:t>在教学中，采用一体化教学模式，以学生为中心，加强对学生职业能力的培养，充分调动学生学习的主动性与积极性。</w:t>
      </w:r>
    </w:p>
    <w:p w:rsidR="00C2758E" w:rsidRPr="002255E2" w:rsidRDefault="00C2758E" w:rsidP="00C2758E">
      <w:pPr>
        <w:spacing w:after="0" w:line="360" w:lineRule="auto"/>
        <w:ind w:firstLineChars="200" w:firstLine="420"/>
        <w:jc w:val="both"/>
        <w:rPr>
          <w:rFonts w:asciiTheme="minorEastAsia" w:eastAsiaTheme="minorEastAsia" w:hAnsiTheme="minorEastAsia"/>
          <w:sz w:val="21"/>
          <w:szCs w:val="21"/>
        </w:rPr>
      </w:pPr>
      <w:r w:rsidRPr="002255E2">
        <w:rPr>
          <w:rFonts w:asciiTheme="minorEastAsia" w:eastAsiaTheme="minorEastAsia" w:hAnsiTheme="minorEastAsia" w:hint="eastAsia"/>
          <w:sz w:val="21"/>
          <w:szCs w:val="21"/>
        </w:rPr>
        <w:t>（四）建议学时数</w:t>
      </w:r>
    </w:p>
    <w:p w:rsidR="00C2758E" w:rsidRPr="002255E2" w:rsidRDefault="00C2758E" w:rsidP="00C2758E">
      <w:pPr>
        <w:spacing w:after="0" w:line="360" w:lineRule="auto"/>
        <w:ind w:firstLineChars="200" w:firstLine="420"/>
        <w:jc w:val="both"/>
        <w:rPr>
          <w:rFonts w:asciiTheme="minorEastAsia" w:eastAsiaTheme="minorEastAsia" w:hAnsiTheme="minorEastAsia"/>
          <w:color w:val="000000"/>
          <w:sz w:val="21"/>
          <w:szCs w:val="21"/>
        </w:rPr>
      </w:pPr>
      <w:r w:rsidRPr="002255E2">
        <w:rPr>
          <w:rFonts w:asciiTheme="minorEastAsia" w:eastAsiaTheme="minorEastAsia" w:hAnsiTheme="minorEastAsia" w:cs="宋体" w:hint="eastAsia"/>
          <w:sz w:val="21"/>
          <w:szCs w:val="21"/>
        </w:rPr>
        <w:t>建议学时数：</w:t>
      </w:r>
      <w:r w:rsidRPr="00753158">
        <w:rPr>
          <w:rFonts w:asciiTheme="minorEastAsia" w:eastAsiaTheme="minorEastAsia" w:hAnsiTheme="minorEastAsia" w:cs="宋体" w:hint="eastAsia"/>
          <w:sz w:val="21"/>
          <w:szCs w:val="21"/>
        </w:rPr>
        <w:t>68</w:t>
      </w:r>
      <w:r w:rsidRPr="002255E2">
        <w:rPr>
          <w:rFonts w:asciiTheme="minorEastAsia" w:eastAsiaTheme="minorEastAsia" w:hAnsiTheme="minorEastAsia" w:cs="宋体" w:hint="eastAsia"/>
          <w:sz w:val="21"/>
          <w:szCs w:val="21"/>
        </w:rPr>
        <w:t>课时</w:t>
      </w:r>
      <w:r w:rsidRPr="002255E2">
        <w:rPr>
          <w:rFonts w:asciiTheme="minorEastAsia" w:eastAsiaTheme="minorEastAsia" w:hAnsiTheme="minorEastAsia"/>
          <w:sz w:val="21"/>
          <w:szCs w:val="21"/>
        </w:rPr>
        <w:t>。</w:t>
      </w:r>
    </w:p>
    <w:p w:rsidR="00C2758E" w:rsidRPr="00AF1BEE" w:rsidRDefault="00C2758E" w:rsidP="00C2758E">
      <w:pPr>
        <w:spacing w:after="0" w:line="360" w:lineRule="auto"/>
        <w:ind w:firstLineChars="200" w:firstLine="420"/>
        <w:jc w:val="both"/>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四、课程内</w:t>
      </w:r>
      <w:r w:rsidRPr="00AF1BEE">
        <w:rPr>
          <w:rFonts w:asciiTheme="minorEastAsia" w:eastAsiaTheme="minorEastAsia" w:hAnsiTheme="minorEastAsia" w:hint="eastAsia"/>
          <w:color w:val="000000"/>
          <w:sz w:val="21"/>
          <w:szCs w:val="21"/>
        </w:rPr>
        <w:t>容和课时分配</w:t>
      </w:r>
    </w:p>
    <w:p w:rsidR="00C2758E" w:rsidRPr="00AF1BEE" w:rsidRDefault="00C2758E" w:rsidP="00DB3D58">
      <w:pPr>
        <w:spacing w:afterLines="50" w:line="360" w:lineRule="auto"/>
        <w:ind w:firstLineChars="200" w:firstLine="420"/>
        <w:jc w:val="both"/>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（一）课程内容</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96"/>
        <w:gridCol w:w="1346"/>
        <w:gridCol w:w="3950"/>
        <w:gridCol w:w="2230"/>
      </w:tblGrid>
      <w:tr w:rsidR="00C2758E" w:rsidTr="003139FA">
        <w:trPr>
          <w:trHeight w:val="548"/>
        </w:trPr>
        <w:tc>
          <w:tcPr>
            <w:tcW w:w="0" w:type="auto"/>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项目序号</w:t>
            </w:r>
          </w:p>
        </w:tc>
        <w:tc>
          <w:tcPr>
            <w:tcW w:w="0" w:type="auto"/>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工作任务</w:t>
            </w:r>
          </w:p>
        </w:tc>
        <w:tc>
          <w:tcPr>
            <w:tcW w:w="0" w:type="auto"/>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课程内容和要求</w:t>
            </w:r>
          </w:p>
        </w:tc>
        <w:tc>
          <w:tcPr>
            <w:tcW w:w="0" w:type="auto"/>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教学活动设计</w:t>
            </w:r>
          </w:p>
        </w:tc>
      </w:tr>
      <w:tr w:rsidR="00C2758E" w:rsidTr="003139FA">
        <w:tc>
          <w:tcPr>
            <w:tcW w:w="0" w:type="auto"/>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项目一</w:t>
            </w:r>
          </w:p>
          <w:p w:rsidR="00C2758E" w:rsidRPr="00AF1BEE" w:rsidRDefault="00C2758E" w:rsidP="003139FA">
            <w:pPr>
              <w:jc w:val="center"/>
              <w:rPr>
                <w:rFonts w:asciiTheme="minorEastAsia" w:eastAsiaTheme="minorEastAsia" w:hAnsiTheme="minorEastAsia"/>
                <w:color w:val="000000"/>
                <w:sz w:val="21"/>
                <w:szCs w:val="21"/>
              </w:rPr>
            </w:pPr>
            <w:bookmarkStart w:id="1" w:name="OLE_LINK2"/>
            <w:r w:rsidRPr="00AF1BEE">
              <w:rPr>
                <w:rFonts w:asciiTheme="minorEastAsia" w:eastAsiaTheme="minorEastAsia" w:hAnsiTheme="minorEastAsia" w:hint="eastAsia"/>
                <w:color w:val="000000"/>
                <w:sz w:val="21"/>
                <w:szCs w:val="21"/>
              </w:rPr>
              <w:t>绘图基础建构</w:t>
            </w:r>
            <w:bookmarkEnd w:id="1"/>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绘图工具及用品</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基本制图标准</w:t>
            </w:r>
          </w:p>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常用几何作图方法</w:t>
            </w:r>
          </w:p>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正投影法和三视图</w:t>
            </w:r>
          </w:p>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体的投影</w:t>
            </w:r>
          </w:p>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轴测投影</w:t>
            </w:r>
          </w:p>
          <w:p w:rsidR="00C2758E" w:rsidRPr="00AF1BEE" w:rsidRDefault="00C2758E" w:rsidP="003139FA">
            <w:pPr>
              <w:jc w:val="cente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表达物体的常用方法</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．能理解国家基本制图标准</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）能理解制图的基本规定</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）能熟练使用绘图工具和仪器</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3</w:t>
            </w:r>
            <w:r w:rsidRPr="00AF1BEE">
              <w:rPr>
                <w:rFonts w:asciiTheme="minorEastAsia" w:eastAsiaTheme="minorEastAsia" w:hAnsiTheme="minorEastAsia" w:hint="eastAsia"/>
                <w:bCs/>
                <w:color w:val="000000"/>
                <w:sz w:val="21"/>
                <w:szCs w:val="21"/>
              </w:rPr>
              <w:t>）能理解制图的方法和步骤</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．能绘制形体投影图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）能理解投影的基本知识</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）能阅读和绘制形体投影图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3</w:t>
            </w:r>
            <w:r w:rsidRPr="00AF1BEE">
              <w:rPr>
                <w:rFonts w:asciiTheme="minorEastAsia" w:eastAsiaTheme="minorEastAsia" w:hAnsiTheme="minorEastAsia" w:hint="eastAsia"/>
                <w:bCs/>
                <w:color w:val="000000"/>
                <w:sz w:val="21"/>
                <w:szCs w:val="21"/>
              </w:rPr>
              <w:t>）能标注形体投影图尺寸</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bCs/>
                <w:color w:val="000000"/>
                <w:sz w:val="21"/>
                <w:szCs w:val="21"/>
              </w:rPr>
              <w:t>3</w:t>
            </w:r>
            <w:r w:rsidRPr="00AF1BEE">
              <w:rPr>
                <w:rFonts w:asciiTheme="minorEastAsia" w:eastAsiaTheme="minorEastAsia" w:hAnsiTheme="minorEastAsia" w:hint="eastAsia"/>
                <w:bCs/>
                <w:color w:val="000000"/>
                <w:sz w:val="21"/>
                <w:szCs w:val="21"/>
              </w:rPr>
              <w:t>．能绘制剖面图和断面图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）能了解建筑工程常用材料</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）能理解剖面图的形成和标注</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3</w:t>
            </w:r>
            <w:r w:rsidRPr="00AF1BEE">
              <w:rPr>
                <w:rFonts w:asciiTheme="minorEastAsia" w:eastAsiaTheme="minorEastAsia" w:hAnsiTheme="minorEastAsia" w:hint="eastAsia"/>
                <w:bCs/>
                <w:color w:val="000000"/>
                <w:sz w:val="21"/>
                <w:szCs w:val="21"/>
              </w:rPr>
              <w:t>）能绘制常用剖面图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4</w:t>
            </w:r>
            <w:r w:rsidRPr="00AF1BEE">
              <w:rPr>
                <w:rFonts w:asciiTheme="minorEastAsia" w:eastAsiaTheme="minorEastAsia" w:hAnsiTheme="minorEastAsia" w:hint="eastAsia"/>
                <w:bCs/>
                <w:color w:val="000000"/>
                <w:sz w:val="21"/>
                <w:szCs w:val="21"/>
              </w:rPr>
              <w:t>）能理解断面图的形成和标注</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5</w:t>
            </w:r>
            <w:r w:rsidRPr="00AF1BEE">
              <w:rPr>
                <w:rFonts w:asciiTheme="minorEastAsia" w:eastAsiaTheme="minorEastAsia" w:hAnsiTheme="minorEastAsia" w:hint="eastAsia"/>
                <w:bCs/>
                <w:color w:val="000000"/>
                <w:sz w:val="21"/>
                <w:szCs w:val="21"/>
              </w:rPr>
              <w:t>）能绘制常用断面图</w:t>
            </w:r>
          </w:p>
        </w:tc>
        <w:tc>
          <w:tcPr>
            <w:tcW w:w="0" w:type="auto"/>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w:t>
            </w:r>
            <w:r w:rsidRPr="00AF1BEE">
              <w:rPr>
                <w:rFonts w:asciiTheme="minorEastAsia" w:eastAsiaTheme="minorEastAsia" w:hAnsiTheme="minorEastAsia"/>
                <w:color w:val="000000"/>
                <w:sz w:val="21"/>
                <w:szCs w:val="21"/>
              </w:rPr>
              <w:t>1</w:t>
            </w:r>
            <w:r w:rsidRPr="00AF1BEE">
              <w:rPr>
                <w:rFonts w:asciiTheme="minorEastAsia" w:eastAsiaTheme="minorEastAsia" w:hAnsiTheme="minorEastAsia" w:hint="eastAsia"/>
                <w:color w:val="000000"/>
                <w:sz w:val="21"/>
                <w:szCs w:val="21"/>
              </w:rPr>
              <w:t>：图线及材料图例绘制</w:t>
            </w:r>
          </w:p>
          <w:p w:rsidR="00C2758E" w:rsidRPr="00AF1BEE" w:rsidRDefault="00C2758E" w:rsidP="003139FA">
            <w:pPr>
              <w:ind w:firstLineChars="200" w:firstLine="420"/>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使用绘图工具</w:t>
            </w:r>
            <w:r w:rsidRPr="00AF1BEE">
              <w:rPr>
                <w:rFonts w:asciiTheme="minorEastAsia" w:eastAsiaTheme="minorEastAsia" w:hAnsiTheme="minorEastAsia" w:hint="eastAsia"/>
                <w:color w:val="000000"/>
                <w:sz w:val="21"/>
                <w:szCs w:val="21"/>
              </w:rPr>
              <w:t>绘制图线及材料图例。</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w:t>
            </w:r>
            <w:r w:rsidRPr="00AF1BEE">
              <w:rPr>
                <w:rFonts w:asciiTheme="minorEastAsia" w:eastAsiaTheme="minorEastAsia" w:hAnsiTheme="minorEastAsia"/>
                <w:color w:val="000000"/>
                <w:sz w:val="21"/>
                <w:szCs w:val="21"/>
              </w:rPr>
              <w:t>2</w:t>
            </w:r>
            <w:r w:rsidRPr="00AF1BEE">
              <w:rPr>
                <w:rFonts w:asciiTheme="minorEastAsia" w:eastAsiaTheme="minorEastAsia" w:hAnsiTheme="minorEastAsia" w:hint="eastAsia"/>
                <w:color w:val="000000"/>
                <w:sz w:val="21"/>
                <w:szCs w:val="21"/>
              </w:rPr>
              <w:t>：形体三面投影图绘制</w:t>
            </w:r>
          </w:p>
          <w:p w:rsidR="00C2758E" w:rsidRPr="00AF1BEE" w:rsidRDefault="00C2758E" w:rsidP="003139FA">
            <w:pPr>
              <w:ind w:firstLineChars="200" w:firstLine="420"/>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使用绘图工具</w:t>
            </w:r>
            <w:r w:rsidRPr="00AF1BEE">
              <w:rPr>
                <w:rFonts w:asciiTheme="minorEastAsia" w:eastAsiaTheme="minorEastAsia" w:hAnsiTheme="minorEastAsia" w:hint="eastAsia"/>
                <w:color w:val="000000"/>
                <w:sz w:val="21"/>
                <w:szCs w:val="21"/>
              </w:rPr>
              <w:t>绘制形体三面投影图。</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w:t>
            </w:r>
            <w:r w:rsidRPr="00AF1BEE">
              <w:rPr>
                <w:rFonts w:asciiTheme="minorEastAsia" w:eastAsiaTheme="minorEastAsia" w:hAnsiTheme="minorEastAsia"/>
                <w:color w:val="000000"/>
                <w:sz w:val="21"/>
                <w:szCs w:val="21"/>
              </w:rPr>
              <w:t>3</w:t>
            </w:r>
            <w:r w:rsidRPr="00AF1BEE">
              <w:rPr>
                <w:rFonts w:asciiTheme="minorEastAsia" w:eastAsiaTheme="minorEastAsia" w:hAnsiTheme="minorEastAsia" w:hint="eastAsia"/>
                <w:color w:val="000000"/>
                <w:sz w:val="21"/>
                <w:szCs w:val="21"/>
              </w:rPr>
              <w:t>：轴测投影图的绘制</w:t>
            </w:r>
          </w:p>
          <w:p w:rsidR="00C2758E" w:rsidRPr="00AF1BEE" w:rsidRDefault="00C2758E" w:rsidP="003139FA">
            <w:pPr>
              <w:ind w:firstLineChars="200" w:firstLine="420"/>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使用绘图工具</w:t>
            </w:r>
            <w:r w:rsidRPr="00AF1BEE">
              <w:rPr>
                <w:rFonts w:asciiTheme="minorEastAsia" w:eastAsiaTheme="minorEastAsia" w:hAnsiTheme="minorEastAsia" w:hint="eastAsia"/>
                <w:color w:val="000000"/>
                <w:sz w:val="21"/>
                <w:szCs w:val="21"/>
              </w:rPr>
              <w:t>绘制形体轴测投影图。</w:t>
            </w:r>
          </w:p>
        </w:tc>
      </w:tr>
      <w:tr w:rsidR="00C2758E" w:rsidTr="003139FA">
        <w:trPr>
          <w:trHeight w:val="90"/>
        </w:trPr>
        <w:tc>
          <w:tcPr>
            <w:tcW w:w="0" w:type="auto"/>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项目二</w:t>
            </w:r>
          </w:p>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桥梁工程图</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桥位图</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全桥布置图</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桥墩图</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桥台图</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桥跨结构图</w:t>
            </w:r>
          </w:p>
          <w:p w:rsidR="00C2758E" w:rsidRPr="00AF1BEE" w:rsidRDefault="00C2758E" w:rsidP="003139FA">
            <w:pPr>
              <w:jc w:val="cente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lastRenderedPageBreak/>
              <w:t>钢筋砼结构图</w:t>
            </w:r>
          </w:p>
        </w:tc>
        <w:tc>
          <w:tcPr>
            <w:tcW w:w="0" w:type="auto"/>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C2758E">
            <w:pPr>
              <w:widowControl w:val="0"/>
              <w:numPr>
                <w:ilvl w:val="0"/>
                <w:numId w:val="8"/>
              </w:numPr>
              <w:spacing w:after="0"/>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lastRenderedPageBreak/>
              <w:t>桥位图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）能理解桥位图的内容</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）能熟练识桥位图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2．能识读全桥布置图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）能理解全桥布置图的内容</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lastRenderedPageBreak/>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）能熟练识读全桥布置图</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color w:val="000000"/>
                <w:sz w:val="21"/>
                <w:szCs w:val="21"/>
              </w:rPr>
              <w:t>3</w:t>
            </w:r>
            <w:r w:rsidRPr="00AF1BEE">
              <w:rPr>
                <w:rFonts w:asciiTheme="minorEastAsia" w:eastAsiaTheme="minorEastAsia" w:hAnsiTheme="minorEastAsia" w:hint="eastAsia"/>
                <w:color w:val="000000"/>
                <w:sz w:val="21"/>
                <w:szCs w:val="21"/>
              </w:rPr>
              <w:t>．能熟练绘制桥墩图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）能理解桥墩图的内容和规定画法</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）能熟练绘制桥墩</w:t>
            </w:r>
            <w:r w:rsidRPr="00AF1BEE">
              <w:rPr>
                <w:rFonts w:asciiTheme="minorEastAsia" w:eastAsiaTheme="minorEastAsia" w:hAnsiTheme="minorEastAsia" w:hint="eastAsia"/>
                <w:color w:val="000000"/>
                <w:sz w:val="21"/>
                <w:szCs w:val="21"/>
              </w:rPr>
              <w:t>图</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color w:val="000000"/>
                <w:sz w:val="21"/>
                <w:szCs w:val="21"/>
              </w:rPr>
              <w:t>4</w:t>
            </w:r>
            <w:r w:rsidRPr="00AF1BEE">
              <w:rPr>
                <w:rFonts w:asciiTheme="minorEastAsia" w:eastAsiaTheme="minorEastAsia" w:hAnsiTheme="minorEastAsia" w:hint="eastAsia"/>
                <w:color w:val="000000"/>
                <w:sz w:val="21"/>
                <w:szCs w:val="21"/>
              </w:rPr>
              <w:t>．能熟练绘制桥台图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）能理解桥台</w:t>
            </w:r>
            <w:r w:rsidRPr="00AF1BEE">
              <w:rPr>
                <w:rFonts w:asciiTheme="minorEastAsia" w:eastAsiaTheme="minorEastAsia" w:hAnsiTheme="minorEastAsia" w:hint="eastAsia"/>
                <w:color w:val="000000"/>
                <w:sz w:val="21"/>
                <w:szCs w:val="21"/>
              </w:rPr>
              <w:t>图</w:t>
            </w:r>
            <w:r w:rsidRPr="00AF1BEE">
              <w:rPr>
                <w:rFonts w:asciiTheme="minorEastAsia" w:eastAsiaTheme="minorEastAsia" w:hAnsiTheme="minorEastAsia" w:hint="eastAsia"/>
                <w:bCs/>
                <w:color w:val="000000"/>
                <w:sz w:val="21"/>
                <w:szCs w:val="21"/>
              </w:rPr>
              <w:t>的内容和规定画法</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）能熟练绘制桥台</w:t>
            </w:r>
            <w:r w:rsidRPr="00AF1BEE">
              <w:rPr>
                <w:rFonts w:asciiTheme="minorEastAsia" w:eastAsiaTheme="minorEastAsia" w:hAnsiTheme="minorEastAsia" w:hint="eastAsia"/>
                <w:color w:val="000000"/>
                <w:sz w:val="21"/>
                <w:szCs w:val="21"/>
              </w:rPr>
              <w:t>图</w:t>
            </w:r>
          </w:p>
          <w:p w:rsidR="00C2758E" w:rsidRPr="00AF1BEE" w:rsidRDefault="00C2758E" w:rsidP="003139FA">
            <w:pPr>
              <w:ind w:left="315" w:hangingChars="150" w:hanging="315"/>
              <w:rPr>
                <w:rFonts w:asciiTheme="minorEastAsia" w:eastAsiaTheme="minorEastAsia" w:hAnsiTheme="minorEastAsia"/>
                <w:color w:val="000000"/>
                <w:sz w:val="21"/>
                <w:szCs w:val="21"/>
              </w:rPr>
            </w:pPr>
            <w:r w:rsidRPr="00AF1BEE">
              <w:rPr>
                <w:rFonts w:asciiTheme="minorEastAsia" w:eastAsiaTheme="minorEastAsia" w:hAnsiTheme="minorEastAsia"/>
                <w:color w:val="000000"/>
                <w:sz w:val="21"/>
                <w:szCs w:val="21"/>
              </w:rPr>
              <w:t>5</w:t>
            </w:r>
            <w:r w:rsidRPr="00AF1BEE">
              <w:rPr>
                <w:rFonts w:asciiTheme="minorEastAsia" w:eastAsiaTheme="minorEastAsia" w:hAnsiTheme="minorEastAsia" w:hint="eastAsia"/>
                <w:color w:val="000000"/>
                <w:sz w:val="21"/>
                <w:szCs w:val="21"/>
              </w:rPr>
              <w:t>．能熟练识读桥跨结构图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1</w:t>
            </w:r>
            <w:r w:rsidRPr="00AF1BEE">
              <w:rPr>
                <w:rFonts w:asciiTheme="minorEastAsia" w:eastAsiaTheme="minorEastAsia" w:hAnsiTheme="minorEastAsia" w:hint="eastAsia"/>
                <w:bCs/>
                <w:color w:val="000000"/>
                <w:sz w:val="21"/>
                <w:szCs w:val="21"/>
              </w:rPr>
              <w:t>）能理解</w:t>
            </w:r>
            <w:r w:rsidRPr="00AF1BEE">
              <w:rPr>
                <w:rFonts w:asciiTheme="minorEastAsia" w:eastAsiaTheme="minorEastAsia" w:hAnsiTheme="minorEastAsia" w:hint="eastAsia"/>
                <w:color w:val="000000"/>
                <w:sz w:val="21"/>
                <w:szCs w:val="21"/>
              </w:rPr>
              <w:t>桥跨结构图</w:t>
            </w:r>
            <w:r w:rsidRPr="00AF1BEE">
              <w:rPr>
                <w:rFonts w:asciiTheme="minorEastAsia" w:eastAsiaTheme="minorEastAsia" w:hAnsiTheme="minorEastAsia" w:hint="eastAsia"/>
                <w:bCs/>
                <w:color w:val="000000"/>
                <w:sz w:val="21"/>
                <w:szCs w:val="21"/>
              </w:rPr>
              <w:t>的内容和规定画法</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bCs/>
                <w:color w:val="000000"/>
                <w:sz w:val="21"/>
                <w:szCs w:val="21"/>
              </w:rPr>
              <w:t>（</w:t>
            </w:r>
            <w:r w:rsidRPr="00AF1BEE">
              <w:rPr>
                <w:rFonts w:asciiTheme="minorEastAsia" w:eastAsiaTheme="minorEastAsia" w:hAnsiTheme="minorEastAsia"/>
                <w:bCs/>
                <w:color w:val="000000"/>
                <w:sz w:val="21"/>
                <w:szCs w:val="21"/>
              </w:rPr>
              <w:t>2</w:t>
            </w:r>
            <w:r w:rsidRPr="00AF1BEE">
              <w:rPr>
                <w:rFonts w:asciiTheme="minorEastAsia" w:eastAsiaTheme="minorEastAsia" w:hAnsiTheme="minorEastAsia" w:hint="eastAsia"/>
                <w:bCs/>
                <w:color w:val="000000"/>
                <w:sz w:val="21"/>
                <w:szCs w:val="21"/>
              </w:rPr>
              <w:t>）能熟练识读</w:t>
            </w:r>
            <w:r w:rsidRPr="00AF1BEE">
              <w:rPr>
                <w:rFonts w:asciiTheme="minorEastAsia" w:eastAsiaTheme="minorEastAsia" w:hAnsiTheme="minorEastAsia" w:hint="eastAsia"/>
                <w:color w:val="000000"/>
                <w:sz w:val="21"/>
                <w:szCs w:val="21"/>
              </w:rPr>
              <w:t>桥跨结构图</w:t>
            </w:r>
          </w:p>
          <w:p w:rsidR="00C2758E" w:rsidRPr="00AF1BEE" w:rsidRDefault="00C2758E" w:rsidP="003139FA">
            <w:pPr>
              <w:ind w:left="315" w:hangingChars="150" w:hanging="315"/>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6.</w:t>
            </w:r>
            <w:r w:rsidRPr="00AF1BEE">
              <w:rPr>
                <w:rFonts w:asciiTheme="minorEastAsia" w:eastAsiaTheme="minorEastAsia" w:hAnsiTheme="minorEastAsia"/>
                <w:color w:val="000000"/>
                <w:sz w:val="21"/>
                <w:szCs w:val="21"/>
              </w:rPr>
              <w:t>能</w:t>
            </w:r>
            <w:r w:rsidRPr="00AF1BEE">
              <w:rPr>
                <w:rFonts w:asciiTheme="minorEastAsia" w:eastAsiaTheme="minorEastAsia" w:hAnsiTheme="minorEastAsia" w:hint="eastAsia"/>
                <w:color w:val="000000"/>
                <w:sz w:val="21"/>
                <w:szCs w:val="21"/>
              </w:rPr>
              <w:t>熟练识读钢筋砼结构图</w:t>
            </w:r>
          </w:p>
          <w:p w:rsidR="00C2758E" w:rsidRPr="00AF1BEE" w:rsidRDefault="00C2758E" w:rsidP="003139FA">
            <w:pPr>
              <w:rPr>
                <w:rFonts w:asciiTheme="minorEastAsia" w:eastAsiaTheme="minorEastAsia" w:hAnsiTheme="minorEastAsia"/>
                <w:bCs/>
                <w:color w:val="000000"/>
                <w:sz w:val="21"/>
                <w:szCs w:val="21"/>
              </w:rPr>
            </w:pPr>
            <w:r w:rsidRPr="00AF1BEE">
              <w:rPr>
                <w:rFonts w:asciiTheme="minorEastAsia" w:eastAsiaTheme="minorEastAsia" w:hAnsiTheme="minorEastAsia"/>
                <w:bCs/>
                <w:color w:val="000000"/>
                <w:sz w:val="21"/>
                <w:szCs w:val="21"/>
              </w:rPr>
              <w:t>（1）能理解</w:t>
            </w:r>
            <w:r w:rsidRPr="00AF1BEE">
              <w:rPr>
                <w:rFonts w:asciiTheme="minorEastAsia" w:eastAsiaTheme="minorEastAsia" w:hAnsiTheme="minorEastAsia" w:hint="eastAsia"/>
                <w:bCs/>
                <w:color w:val="000000"/>
                <w:sz w:val="21"/>
                <w:szCs w:val="21"/>
              </w:rPr>
              <w:t>钢筋砼结构图</w:t>
            </w:r>
            <w:r w:rsidRPr="00AF1BEE">
              <w:rPr>
                <w:rFonts w:asciiTheme="minorEastAsia" w:eastAsiaTheme="minorEastAsia" w:hAnsiTheme="minorEastAsia"/>
                <w:bCs/>
                <w:color w:val="000000"/>
                <w:sz w:val="21"/>
                <w:szCs w:val="21"/>
              </w:rPr>
              <w:t>的内容和规定画法</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bCs/>
                <w:color w:val="000000"/>
                <w:sz w:val="21"/>
                <w:szCs w:val="21"/>
              </w:rPr>
              <w:t>（</w:t>
            </w:r>
            <w:r w:rsidRPr="00AF1BEE">
              <w:rPr>
                <w:rFonts w:asciiTheme="minorEastAsia" w:eastAsiaTheme="minorEastAsia" w:hAnsiTheme="minorEastAsia" w:hint="eastAsia"/>
                <w:bCs/>
                <w:color w:val="000000"/>
                <w:sz w:val="21"/>
                <w:szCs w:val="21"/>
              </w:rPr>
              <w:t>2</w:t>
            </w:r>
            <w:r w:rsidRPr="00AF1BEE">
              <w:rPr>
                <w:rFonts w:asciiTheme="minorEastAsia" w:eastAsiaTheme="minorEastAsia" w:hAnsiTheme="minorEastAsia"/>
                <w:bCs/>
                <w:color w:val="000000"/>
                <w:sz w:val="21"/>
                <w:szCs w:val="21"/>
              </w:rPr>
              <w:t>）能熟练</w:t>
            </w:r>
            <w:r w:rsidRPr="00AF1BEE">
              <w:rPr>
                <w:rFonts w:asciiTheme="minorEastAsia" w:eastAsiaTheme="minorEastAsia" w:hAnsiTheme="minorEastAsia" w:hint="eastAsia"/>
                <w:bCs/>
                <w:color w:val="000000"/>
                <w:sz w:val="21"/>
                <w:szCs w:val="21"/>
              </w:rPr>
              <w:t>识读钢筋砼结构图</w:t>
            </w:r>
          </w:p>
        </w:tc>
        <w:tc>
          <w:tcPr>
            <w:tcW w:w="0" w:type="auto"/>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color w:val="000000"/>
                <w:sz w:val="21"/>
                <w:szCs w:val="21"/>
              </w:rPr>
            </w:pPr>
            <w:bookmarkStart w:id="2" w:name="OLE_LINK3"/>
            <w:r w:rsidRPr="00AF1BEE">
              <w:rPr>
                <w:rFonts w:asciiTheme="minorEastAsia" w:eastAsiaTheme="minorEastAsia" w:hAnsiTheme="minorEastAsia" w:hint="eastAsia"/>
                <w:color w:val="000000"/>
                <w:sz w:val="21"/>
                <w:szCs w:val="21"/>
              </w:rPr>
              <w:lastRenderedPageBreak/>
              <w:t>活动</w:t>
            </w:r>
            <w:r w:rsidRPr="00AF1BEE">
              <w:rPr>
                <w:rFonts w:asciiTheme="minorEastAsia" w:eastAsiaTheme="minorEastAsia" w:hAnsiTheme="minorEastAsia"/>
                <w:color w:val="000000"/>
                <w:sz w:val="21"/>
                <w:szCs w:val="21"/>
              </w:rPr>
              <w:t>1</w:t>
            </w:r>
            <w:r w:rsidRPr="00AF1BEE">
              <w:rPr>
                <w:rFonts w:asciiTheme="minorEastAsia" w:eastAsiaTheme="minorEastAsia" w:hAnsiTheme="minorEastAsia" w:hint="eastAsia"/>
                <w:color w:val="000000"/>
                <w:sz w:val="21"/>
                <w:szCs w:val="21"/>
              </w:rPr>
              <w:t>：桥墩图绘制</w:t>
            </w:r>
          </w:p>
          <w:p w:rsidR="00C2758E" w:rsidRPr="00AF1BEE" w:rsidRDefault="00C2758E" w:rsidP="003139FA">
            <w:pPr>
              <w:ind w:firstLineChars="200" w:firstLine="420"/>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选择典型桥墩绘制桥墩图。</w:t>
            </w:r>
          </w:p>
          <w:bookmarkEnd w:id="2"/>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w:t>
            </w:r>
            <w:r w:rsidRPr="00AF1BEE">
              <w:rPr>
                <w:rFonts w:asciiTheme="minorEastAsia" w:eastAsiaTheme="minorEastAsia" w:hAnsiTheme="minorEastAsia"/>
                <w:color w:val="000000"/>
                <w:sz w:val="21"/>
                <w:szCs w:val="21"/>
              </w:rPr>
              <w:t>2</w:t>
            </w:r>
            <w:r w:rsidRPr="00AF1BEE">
              <w:rPr>
                <w:rFonts w:asciiTheme="minorEastAsia" w:eastAsiaTheme="minorEastAsia" w:hAnsiTheme="minorEastAsia" w:hint="eastAsia"/>
                <w:color w:val="000000"/>
                <w:sz w:val="21"/>
                <w:szCs w:val="21"/>
              </w:rPr>
              <w:t>：桥台图绘制</w:t>
            </w:r>
          </w:p>
          <w:p w:rsidR="00C2758E" w:rsidRPr="00AF1BEE" w:rsidRDefault="00C2758E" w:rsidP="003139FA">
            <w:pPr>
              <w:ind w:firstLineChars="200" w:firstLine="420"/>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选择典型桥台绘制桥台图。</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lastRenderedPageBreak/>
              <w:t>活动</w:t>
            </w:r>
            <w:r w:rsidRPr="00AF1BEE">
              <w:rPr>
                <w:rFonts w:asciiTheme="minorEastAsia" w:eastAsiaTheme="minorEastAsia" w:hAnsiTheme="minorEastAsia"/>
                <w:color w:val="000000"/>
                <w:sz w:val="21"/>
                <w:szCs w:val="21"/>
              </w:rPr>
              <w:t>3</w:t>
            </w:r>
            <w:r w:rsidRPr="00AF1BEE">
              <w:rPr>
                <w:rFonts w:asciiTheme="minorEastAsia" w:eastAsiaTheme="minorEastAsia" w:hAnsiTheme="minorEastAsia" w:hint="eastAsia"/>
                <w:color w:val="000000"/>
                <w:sz w:val="21"/>
                <w:szCs w:val="21"/>
              </w:rPr>
              <w:t>：钢筋混凝土梁</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图的绘制</w:t>
            </w:r>
          </w:p>
          <w:p w:rsidR="00C2758E" w:rsidRPr="00AF1BEE" w:rsidRDefault="00C2758E" w:rsidP="003139FA">
            <w:pPr>
              <w:ind w:firstLineChars="150" w:firstLine="315"/>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绘制钢筋混凝土梁图</w:t>
            </w:r>
          </w:p>
        </w:tc>
      </w:tr>
      <w:tr w:rsidR="00C2758E" w:rsidTr="003139FA">
        <w:trPr>
          <w:trHeight w:val="2090"/>
        </w:trPr>
        <w:tc>
          <w:tcPr>
            <w:tcW w:w="0" w:type="auto"/>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color w:val="000000"/>
                <w:sz w:val="21"/>
                <w:szCs w:val="21"/>
              </w:rPr>
            </w:pPr>
            <w:bookmarkStart w:id="3" w:name="OLE_LINK8"/>
            <w:r w:rsidRPr="00AF1BEE">
              <w:rPr>
                <w:rFonts w:asciiTheme="minorEastAsia" w:eastAsiaTheme="minorEastAsia" w:hAnsiTheme="minorEastAsia" w:hint="eastAsia"/>
                <w:color w:val="000000"/>
                <w:sz w:val="21"/>
                <w:szCs w:val="21"/>
              </w:rPr>
              <w:lastRenderedPageBreak/>
              <w:t>项目三</w:t>
            </w:r>
          </w:p>
          <w:bookmarkEnd w:id="3"/>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涵洞</w:t>
            </w:r>
            <w:bookmarkStart w:id="4" w:name="OLE_LINK7"/>
            <w:r w:rsidRPr="00AF1BEE">
              <w:rPr>
                <w:rFonts w:asciiTheme="minorEastAsia" w:eastAsiaTheme="minorEastAsia" w:hAnsiTheme="minorEastAsia" w:hint="eastAsia"/>
                <w:color w:val="000000"/>
                <w:sz w:val="21"/>
                <w:szCs w:val="21"/>
              </w:rPr>
              <w:t>工程</w:t>
            </w:r>
          </w:p>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图</w:t>
            </w:r>
            <w:bookmarkEnd w:id="4"/>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spacing w:val="20"/>
                <w:sz w:val="21"/>
                <w:szCs w:val="21"/>
              </w:rPr>
              <w:t>涵洞工程图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1、能熟练识读涵洞工程图</w:t>
            </w:r>
          </w:p>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（1）能理解涵洞工程图的内容和特点，组成与图示方法。</w:t>
            </w:r>
          </w:p>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w:t>
            </w:r>
            <w:r w:rsidRPr="00AF1BEE">
              <w:rPr>
                <w:rFonts w:asciiTheme="minorEastAsia" w:eastAsiaTheme="minorEastAsia" w:hAnsiTheme="minorEastAsia"/>
                <w:sz w:val="21"/>
                <w:szCs w:val="21"/>
              </w:rPr>
              <w:t>2</w:t>
            </w:r>
            <w:r w:rsidRPr="00AF1BEE">
              <w:rPr>
                <w:rFonts w:asciiTheme="minorEastAsia" w:eastAsiaTheme="minorEastAsia" w:hAnsiTheme="minorEastAsia" w:hint="eastAsia"/>
                <w:sz w:val="21"/>
                <w:szCs w:val="21"/>
              </w:rPr>
              <w:t>）能熟练识读涵洞工程图。</w:t>
            </w:r>
          </w:p>
        </w:tc>
        <w:tc>
          <w:tcPr>
            <w:tcW w:w="0" w:type="auto"/>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w:t>
            </w:r>
            <w:r w:rsidRPr="00AF1BEE">
              <w:rPr>
                <w:rFonts w:asciiTheme="minorEastAsia" w:eastAsiaTheme="minorEastAsia" w:hAnsiTheme="minorEastAsia"/>
                <w:color w:val="000000"/>
                <w:sz w:val="21"/>
                <w:szCs w:val="21"/>
              </w:rPr>
              <w:t>1.</w:t>
            </w:r>
            <w:r w:rsidRPr="00AF1BEE">
              <w:rPr>
                <w:rFonts w:asciiTheme="minorEastAsia" w:eastAsiaTheme="minorEastAsia" w:hAnsiTheme="minorEastAsia" w:hint="eastAsia"/>
                <w:color w:val="000000"/>
                <w:sz w:val="21"/>
                <w:szCs w:val="21"/>
              </w:rPr>
              <w:t>涵洞工程图的识读</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选择典型涵洞识读</w:t>
            </w:r>
            <w:r w:rsidRPr="00AF1BEE">
              <w:rPr>
                <w:rFonts w:asciiTheme="minorEastAsia" w:eastAsiaTheme="minorEastAsia" w:hAnsiTheme="minorEastAsia" w:hint="eastAsia"/>
                <w:spacing w:val="20"/>
                <w:sz w:val="21"/>
                <w:szCs w:val="21"/>
              </w:rPr>
              <w:t>拱涵</w:t>
            </w:r>
            <w:r w:rsidRPr="00AF1BEE">
              <w:rPr>
                <w:rFonts w:asciiTheme="minorEastAsia" w:eastAsiaTheme="minorEastAsia" w:hAnsiTheme="minorEastAsia" w:hint="eastAsia"/>
                <w:color w:val="000000"/>
                <w:sz w:val="21"/>
                <w:szCs w:val="21"/>
              </w:rPr>
              <w:t>工程图。</w:t>
            </w:r>
          </w:p>
        </w:tc>
      </w:tr>
      <w:tr w:rsidR="00C2758E" w:rsidTr="003139FA">
        <w:trPr>
          <w:trHeight w:val="2971"/>
        </w:trPr>
        <w:tc>
          <w:tcPr>
            <w:tcW w:w="0" w:type="auto"/>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项目四</w:t>
            </w:r>
          </w:p>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隧道工程</w:t>
            </w:r>
          </w:p>
          <w:p w:rsidR="00C2758E" w:rsidRPr="00AF1BEE" w:rsidRDefault="00C2758E" w:rsidP="003139FA">
            <w:pPr>
              <w:jc w:val="cente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jc w:val="center"/>
              <w:rPr>
                <w:rFonts w:asciiTheme="minorEastAsia" w:eastAsiaTheme="minorEastAsia" w:hAnsiTheme="minorEastAsia"/>
                <w:spacing w:val="20"/>
                <w:sz w:val="21"/>
                <w:szCs w:val="21"/>
              </w:rPr>
            </w:pPr>
            <w:r w:rsidRPr="00AF1BEE">
              <w:rPr>
                <w:rFonts w:asciiTheme="minorEastAsia" w:eastAsiaTheme="minorEastAsia" w:hAnsiTheme="minorEastAsia" w:hint="eastAsia"/>
                <w:spacing w:val="20"/>
                <w:sz w:val="21"/>
                <w:szCs w:val="21"/>
              </w:rPr>
              <w:t>隧道工程图</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1．能熟练识读隧道工程图</w:t>
            </w:r>
          </w:p>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w:t>
            </w:r>
            <w:r w:rsidRPr="00AF1BEE">
              <w:rPr>
                <w:rFonts w:asciiTheme="minorEastAsia" w:eastAsiaTheme="minorEastAsia" w:hAnsiTheme="minorEastAsia"/>
                <w:sz w:val="21"/>
                <w:szCs w:val="21"/>
              </w:rPr>
              <w:t>1</w:t>
            </w:r>
            <w:r w:rsidRPr="00AF1BEE">
              <w:rPr>
                <w:rFonts w:asciiTheme="minorEastAsia" w:eastAsiaTheme="minorEastAsia" w:hAnsiTheme="minorEastAsia" w:hint="eastAsia"/>
                <w:sz w:val="21"/>
                <w:szCs w:val="21"/>
              </w:rPr>
              <w:t>）能理解隧道工程图的内容和特点、隧道的组成。</w:t>
            </w:r>
          </w:p>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w:t>
            </w:r>
            <w:r w:rsidRPr="00AF1BEE">
              <w:rPr>
                <w:rFonts w:asciiTheme="minorEastAsia" w:eastAsiaTheme="minorEastAsia" w:hAnsiTheme="minorEastAsia"/>
                <w:sz w:val="21"/>
                <w:szCs w:val="21"/>
              </w:rPr>
              <w:t>2</w:t>
            </w:r>
            <w:r w:rsidRPr="00AF1BEE">
              <w:rPr>
                <w:rFonts w:asciiTheme="minorEastAsia" w:eastAsiaTheme="minorEastAsia" w:hAnsiTheme="minorEastAsia" w:hint="eastAsia"/>
                <w:sz w:val="21"/>
                <w:szCs w:val="21"/>
              </w:rPr>
              <w:t>）能理解隧道的图示方法：隧道洞门图、衬砌断面图、避车洞图。</w:t>
            </w:r>
          </w:p>
          <w:p w:rsidR="00C2758E" w:rsidRPr="00AF1BEE" w:rsidRDefault="00C2758E" w:rsidP="003139FA">
            <w:pPr>
              <w:rPr>
                <w:rFonts w:asciiTheme="minorEastAsia" w:eastAsiaTheme="minorEastAsia" w:hAnsiTheme="minorEastAsia"/>
                <w:sz w:val="21"/>
                <w:szCs w:val="21"/>
              </w:rPr>
            </w:pPr>
            <w:r w:rsidRPr="00AF1BEE">
              <w:rPr>
                <w:rFonts w:asciiTheme="minorEastAsia" w:eastAsiaTheme="minorEastAsia" w:hAnsiTheme="minorEastAsia" w:hint="eastAsia"/>
                <w:sz w:val="21"/>
                <w:szCs w:val="21"/>
              </w:rPr>
              <w:t>（</w:t>
            </w:r>
            <w:r w:rsidRPr="00AF1BEE">
              <w:rPr>
                <w:rFonts w:asciiTheme="minorEastAsia" w:eastAsiaTheme="minorEastAsia" w:hAnsiTheme="minorEastAsia"/>
                <w:sz w:val="21"/>
                <w:szCs w:val="21"/>
              </w:rPr>
              <w:t>3</w:t>
            </w:r>
            <w:r w:rsidRPr="00AF1BEE">
              <w:rPr>
                <w:rFonts w:asciiTheme="minorEastAsia" w:eastAsiaTheme="minorEastAsia" w:hAnsiTheme="minorEastAsia" w:hint="eastAsia"/>
                <w:sz w:val="21"/>
                <w:szCs w:val="21"/>
              </w:rPr>
              <w:t>）能熟练识读隧道工程图</w:t>
            </w:r>
          </w:p>
        </w:tc>
        <w:tc>
          <w:tcPr>
            <w:tcW w:w="0" w:type="auto"/>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活动1</w:t>
            </w:r>
            <w:r w:rsidRPr="00AF1BEE">
              <w:rPr>
                <w:rFonts w:asciiTheme="minorEastAsia" w:eastAsiaTheme="minorEastAsia" w:hAnsiTheme="minorEastAsia"/>
                <w:color w:val="000000"/>
                <w:sz w:val="21"/>
                <w:szCs w:val="21"/>
              </w:rPr>
              <w:t xml:space="preserve">. </w:t>
            </w:r>
            <w:r w:rsidRPr="00AF1BEE">
              <w:rPr>
                <w:rFonts w:asciiTheme="minorEastAsia" w:eastAsiaTheme="minorEastAsia" w:hAnsiTheme="minorEastAsia" w:hint="eastAsia"/>
                <w:color w:val="000000"/>
                <w:sz w:val="21"/>
                <w:szCs w:val="21"/>
              </w:rPr>
              <w:t>隧道工程图的识读</w:t>
            </w:r>
          </w:p>
          <w:p w:rsidR="00C2758E" w:rsidRPr="00AF1BEE" w:rsidRDefault="00C2758E" w:rsidP="003139FA">
            <w:pPr>
              <w:rPr>
                <w:rFonts w:asciiTheme="minorEastAsia" w:eastAsiaTheme="minorEastAsia" w:hAnsiTheme="minorEastAsia"/>
                <w:color w:val="000000"/>
                <w:sz w:val="21"/>
                <w:szCs w:val="21"/>
              </w:rPr>
            </w:pPr>
            <w:r w:rsidRPr="00AF1BEE">
              <w:rPr>
                <w:rFonts w:asciiTheme="minorEastAsia" w:eastAsiaTheme="minorEastAsia" w:hAnsiTheme="minorEastAsia" w:hint="eastAsia"/>
                <w:color w:val="000000"/>
                <w:sz w:val="21"/>
                <w:szCs w:val="21"/>
              </w:rPr>
              <w:t>选择典型隧道识读隧道工程图。</w:t>
            </w:r>
          </w:p>
        </w:tc>
      </w:tr>
    </w:tbl>
    <w:p w:rsidR="00C2758E" w:rsidRPr="00404A98" w:rsidRDefault="00C2758E" w:rsidP="00DB3D58">
      <w:pPr>
        <w:spacing w:beforeLines="50" w:afterLines="50" w:line="360" w:lineRule="auto"/>
        <w:ind w:firstLineChars="200" w:firstLine="420"/>
        <w:jc w:val="both"/>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（二）实践性教学内容及要求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3827"/>
        <w:gridCol w:w="2035"/>
      </w:tblGrid>
      <w:tr w:rsidR="00C2758E" w:rsidTr="003139FA">
        <w:trPr>
          <w:trHeight w:val="645"/>
        </w:trPr>
        <w:tc>
          <w:tcPr>
            <w:tcW w:w="1101"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项目名称</w:t>
            </w:r>
          </w:p>
        </w:tc>
        <w:tc>
          <w:tcPr>
            <w:tcW w:w="1559"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专业能力训练目标</w:t>
            </w:r>
          </w:p>
        </w:tc>
        <w:tc>
          <w:tcPr>
            <w:tcW w:w="3827"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专业能力训练任务</w:t>
            </w:r>
          </w:p>
        </w:tc>
        <w:tc>
          <w:tcPr>
            <w:tcW w:w="2035"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训练手段</w:t>
            </w:r>
          </w:p>
        </w:tc>
      </w:tr>
      <w:tr w:rsidR="00C2758E" w:rsidTr="003139FA">
        <w:trPr>
          <w:trHeight w:val="1975"/>
        </w:trPr>
        <w:tc>
          <w:tcPr>
            <w:tcW w:w="1101"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lastRenderedPageBreak/>
              <w:t>绘图基础</w:t>
            </w:r>
          </w:p>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建构</w:t>
            </w:r>
          </w:p>
        </w:tc>
        <w:tc>
          <w:tcPr>
            <w:tcW w:w="1559"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1、绘图工具及用品</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基本制图标准</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2、常用几何作图方法</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3、正投影法和三视图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4、点、直线、平面</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5、体的投影</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6、轴测投影</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7、表达物体的常用方法</w:t>
            </w:r>
          </w:p>
        </w:tc>
        <w:tc>
          <w:tcPr>
            <w:tcW w:w="3827"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1．能理解国家基本制图标准</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（1）能理解制图的基本规定</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（2）能熟练使用绘图工具和仪器</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（3）能理解制图的方法和步骤</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2．能绘制形体投影图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（1）能理解投影的基本知识</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（2）能阅读和绘制形体投影图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（3）能标注形体投影图尺寸</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3．能绘制剖面图和断面图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（1）能了解建筑工程常用材料</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（2）能理解剖面图的形成和标注</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（3）能绘制常用剖面图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（4）能理解断面图的形成和标注</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（5）能绘制常用断面图</w:t>
            </w:r>
          </w:p>
        </w:tc>
        <w:tc>
          <w:tcPr>
            <w:tcW w:w="2035"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利用多媒体、课件、实物模型、基础教学挂图等</w:t>
            </w:r>
          </w:p>
        </w:tc>
      </w:tr>
      <w:tr w:rsidR="00C2758E" w:rsidTr="00DD4DDE">
        <w:trPr>
          <w:trHeight w:val="841"/>
        </w:trPr>
        <w:tc>
          <w:tcPr>
            <w:tcW w:w="1101"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桥梁工程图</w:t>
            </w:r>
          </w:p>
        </w:tc>
        <w:tc>
          <w:tcPr>
            <w:tcW w:w="1559"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桥位图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全桥布置图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桥墩图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桥台图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钢筋砼结构图</w:t>
            </w:r>
          </w:p>
        </w:tc>
        <w:tc>
          <w:tcPr>
            <w:tcW w:w="3827"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1．能识读桥位图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了解桥位图图例、作用、桥梁定位、</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识读桥位图。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2．能识读全桥布置图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（1）能理解全桥布置图的内容</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（2）能熟练识读全桥布置图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3．能熟练绘制桥墩图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（1）能理解桥墩图的内容和规定画法</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（2）能熟练绘制桥墩图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4．能熟练绘制桥台图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（1）能理解桥台图的内容和规定画法</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（2）能熟练绘制桥台图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5．能熟练识读钢筋砼结构图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（1）能理解钢筋砼结构图的内容和规定画法</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lastRenderedPageBreak/>
              <w:t>（2）能熟练识读钢筋砼结构图</w:t>
            </w:r>
          </w:p>
        </w:tc>
        <w:tc>
          <w:tcPr>
            <w:tcW w:w="2035"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lastRenderedPageBreak/>
              <w:t>利用多媒体、课件、桥梁实物模型、桥梁工程图教学挂图等</w:t>
            </w:r>
          </w:p>
        </w:tc>
      </w:tr>
      <w:tr w:rsidR="00C2758E" w:rsidTr="003139FA">
        <w:trPr>
          <w:trHeight w:val="306"/>
        </w:trPr>
        <w:tc>
          <w:tcPr>
            <w:tcW w:w="1101" w:type="dxa"/>
            <w:vAlign w:val="center"/>
          </w:tcPr>
          <w:p w:rsidR="00C2758E" w:rsidRPr="00404A98" w:rsidRDefault="00C2758E" w:rsidP="003139FA">
            <w:pPr>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lastRenderedPageBreak/>
              <w:t>涵洞工程图</w:t>
            </w:r>
          </w:p>
        </w:tc>
        <w:tc>
          <w:tcPr>
            <w:tcW w:w="1559"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涵洞组成</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涵洞工程图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涵洞详图</w:t>
            </w:r>
          </w:p>
        </w:tc>
        <w:tc>
          <w:tcPr>
            <w:tcW w:w="3827" w:type="dxa"/>
            <w:vAlign w:val="center"/>
          </w:tcPr>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1.能熟练识读涵洞工程图</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（1）能理解涵洞工程图的内容和特点，组成与图示方法。</w:t>
            </w:r>
          </w:p>
          <w:p w:rsidR="00C2758E" w:rsidRPr="00404A98" w:rsidRDefault="00C2758E" w:rsidP="003139FA">
            <w:pP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（2）能熟练识读涵洞工程图。</w:t>
            </w:r>
          </w:p>
        </w:tc>
        <w:tc>
          <w:tcPr>
            <w:tcW w:w="2035" w:type="dxa"/>
            <w:vAlign w:val="center"/>
          </w:tcPr>
          <w:p w:rsidR="00C2758E" w:rsidRPr="00404A98" w:rsidRDefault="00C2758E" w:rsidP="003139FA">
            <w:pPr>
              <w:spacing w:line="360" w:lineRule="auto"/>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利用多媒体、课件、涵洞实物模型、涵洞工程图教学挂图等</w:t>
            </w:r>
          </w:p>
        </w:tc>
      </w:tr>
      <w:tr w:rsidR="00C2758E" w:rsidTr="003139FA">
        <w:trPr>
          <w:trHeight w:val="306"/>
        </w:trPr>
        <w:tc>
          <w:tcPr>
            <w:tcW w:w="1101" w:type="dxa"/>
            <w:vAlign w:val="center"/>
          </w:tcPr>
          <w:p w:rsidR="00C2758E" w:rsidRPr="00404A98" w:rsidRDefault="00C2758E" w:rsidP="003139FA">
            <w:pPr>
              <w:spacing w:line="360" w:lineRule="auto"/>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隧道工程图</w:t>
            </w:r>
          </w:p>
        </w:tc>
        <w:tc>
          <w:tcPr>
            <w:tcW w:w="1559" w:type="dxa"/>
            <w:vAlign w:val="center"/>
          </w:tcPr>
          <w:p w:rsidR="00C2758E" w:rsidRPr="00404A98" w:rsidRDefault="00C2758E" w:rsidP="003139FA">
            <w:pPr>
              <w:spacing w:line="360" w:lineRule="auto"/>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隧道组成</w:t>
            </w:r>
          </w:p>
          <w:p w:rsidR="00C2758E" w:rsidRPr="00404A98" w:rsidRDefault="00C2758E" w:rsidP="003139FA">
            <w:pPr>
              <w:spacing w:line="360" w:lineRule="auto"/>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隧道工程图</w:t>
            </w:r>
          </w:p>
          <w:p w:rsidR="00C2758E" w:rsidRPr="00404A98" w:rsidRDefault="00C2758E" w:rsidP="003139FA">
            <w:pPr>
              <w:spacing w:line="360" w:lineRule="auto"/>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隧道详图</w:t>
            </w:r>
          </w:p>
        </w:tc>
        <w:tc>
          <w:tcPr>
            <w:tcW w:w="3827" w:type="dxa"/>
            <w:vAlign w:val="center"/>
          </w:tcPr>
          <w:p w:rsidR="00C2758E" w:rsidRPr="00404A98" w:rsidRDefault="00C2758E" w:rsidP="003139FA">
            <w:pPr>
              <w:spacing w:line="360" w:lineRule="auto"/>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1.能熟练识隧道洞工程图</w:t>
            </w:r>
          </w:p>
          <w:p w:rsidR="00C2758E" w:rsidRPr="00404A98" w:rsidRDefault="00C2758E" w:rsidP="003139FA">
            <w:pPr>
              <w:spacing w:line="360" w:lineRule="auto"/>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（1）能理解隧道工程图的内容和特点，组成与图示方法。</w:t>
            </w:r>
          </w:p>
          <w:p w:rsidR="00C2758E" w:rsidRPr="00404A98" w:rsidRDefault="00C2758E" w:rsidP="003139FA">
            <w:pPr>
              <w:spacing w:line="360" w:lineRule="auto"/>
              <w:jc w:val="center"/>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（2）能熟练识读隧道工程图。</w:t>
            </w:r>
          </w:p>
        </w:tc>
        <w:tc>
          <w:tcPr>
            <w:tcW w:w="2035" w:type="dxa"/>
            <w:vAlign w:val="center"/>
          </w:tcPr>
          <w:p w:rsidR="00C2758E" w:rsidRPr="00404A98" w:rsidRDefault="00C2758E" w:rsidP="003139FA">
            <w:pPr>
              <w:spacing w:line="360" w:lineRule="auto"/>
              <w:rPr>
                <w:rFonts w:asciiTheme="minorEastAsia" w:eastAsiaTheme="minorEastAsia" w:hAnsiTheme="minorEastAsia"/>
                <w:color w:val="000000"/>
                <w:sz w:val="21"/>
                <w:szCs w:val="21"/>
              </w:rPr>
            </w:pPr>
            <w:r w:rsidRPr="00404A98">
              <w:rPr>
                <w:rFonts w:asciiTheme="minorEastAsia" w:eastAsiaTheme="minorEastAsia" w:hAnsiTheme="minorEastAsia" w:hint="eastAsia"/>
                <w:color w:val="000000"/>
                <w:sz w:val="21"/>
                <w:szCs w:val="21"/>
              </w:rPr>
              <w:t>利用多媒体、课件、隧道实物模型、隧道工程图教学挂图等</w:t>
            </w:r>
          </w:p>
        </w:tc>
      </w:tr>
    </w:tbl>
    <w:p w:rsidR="00C2758E" w:rsidRPr="00404A98" w:rsidRDefault="00C2758E" w:rsidP="00DB3D58">
      <w:pPr>
        <w:spacing w:beforeLines="50" w:afterLines="50" w:line="360" w:lineRule="auto"/>
        <w:ind w:firstLineChars="200" w:firstLine="420"/>
        <w:jc w:val="both"/>
        <w:rPr>
          <w:rFonts w:asciiTheme="minorEastAsia" w:eastAsiaTheme="minorEastAsia" w:hAnsiTheme="minorEastAsia"/>
          <w:b/>
          <w:sz w:val="21"/>
          <w:szCs w:val="21"/>
        </w:rPr>
      </w:pPr>
      <w:r w:rsidRPr="00404A98">
        <w:rPr>
          <w:rFonts w:asciiTheme="minorEastAsia" w:eastAsiaTheme="minorEastAsia" w:hAnsiTheme="minorEastAsia" w:hint="eastAsia"/>
          <w:sz w:val="21"/>
          <w:szCs w:val="21"/>
        </w:rPr>
        <w:t>（三）课时分配</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884"/>
        <w:gridCol w:w="683"/>
        <w:gridCol w:w="922"/>
        <w:gridCol w:w="850"/>
        <w:gridCol w:w="851"/>
        <w:gridCol w:w="1134"/>
        <w:gridCol w:w="1131"/>
      </w:tblGrid>
      <w:tr w:rsidR="00C2758E" w:rsidTr="003139FA">
        <w:trPr>
          <w:cantSplit/>
          <w:trHeight w:val="390"/>
        </w:trPr>
        <w:tc>
          <w:tcPr>
            <w:tcW w:w="960" w:type="dxa"/>
            <w:vMerge w:val="restart"/>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序号</w:t>
            </w:r>
          </w:p>
        </w:tc>
        <w:tc>
          <w:tcPr>
            <w:tcW w:w="1884" w:type="dxa"/>
            <w:vMerge w:val="restart"/>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工作任务</w:t>
            </w:r>
          </w:p>
        </w:tc>
        <w:tc>
          <w:tcPr>
            <w:tcW w:w="5571" w:type="dxa"/>
            <w:gridSpan w:val="6"/>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课     时     分     配</w:t>
            </w:r>
          </w:p>
        </w:tc>
      </w:tr>
      <w:tr w:rsidR="00C2758E" w:rsidTr="003139FA">
        <w:trPr>
          <w:cantSplit/>
          <w:trHeight w:val="405"/>
        </w:trPr>
        <w:tc>
          <w:tcPr>
            <w:tcW w:w="960" w:type="dxa"/>
            <w:vMerge/>
            <w:vAlign w:val="center"/>
          </w:tcPr>
          <w:p w:rsidR="00C2758E" w:rsidRDefault="00C2758E" w:rsidP="003139FA">
            <w:pPr>
              <w:spacing w:line="360" w:lineRule="auto"/>
              <w:jc w:val="center"/>
              <w:rPr>
                <w:rFonts w:ascii="宋体" w:hAnsi="宋体"/>
                <w:spacing w:val="20"/>
              </w:rPr>
            </w:pPr>
          </w:p>
        </w:tc>
        <w:tc>
          <w:tcPr>
            <w:tcW w:w="1884" w:type="dxa"/>
            <w:vMerge/>
            <w:vAlign w:val="center"/>
          </w:tcPr>
          <w:p w:rsidR="00C2758E" w:rsidRDefault="00C2758E" w:rsidP="003139FA">
            <w:pPr>
              <w:spacing w:line="360" w:lineRule="auto"/>
              <w:jc w:val="center"/>
              <w:rPr>
                <w:rFonts w:ascii="宋体" w:hAnsi="宋体"/>
                <w:spacing w:val="20"/>
              </w:rPr>
            </w:pP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讲课</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习题课</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实验</w:t>
            </w: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实作</w:t>
            </w: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现场教学</w:t>
            </w: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小计</w:t>
            </w:r>
          </w:p>
        </w:tc>
      </w:tr>
      <w:tr w:rsidR="00C2758E" w:rsidTr="003139FA">
        <w:trPr>
          <w:trHeight w:val="395"/>
        </w:trPr>
        <w:tc>
          <w:tcPr>
            <w:tcW w:w="960"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项目一</w:t>
            </w:r>
          </w:p>
        </w:tc>
        <w:tc>
          <w:tcPr>
            <w:tcW w:w="1884" w:type="dxa"/>
            <w:vAlign w:val="center"/>
          </w:tcPr>
          <w:p w:rsidR="00C2758E" w:rsidRPr="00353F58" w:rsidRDefault="00C2758E" w:rsidP="003139FA">
            <w:pPr>
              <w:spacing w:line="360" w:lineRule="auto"/>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绘图基础建构</w:t>
            </w: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sidRPr="00353F58">
              <w:rPr>
                <w:rFonts w:asciiTheme="minorEastAsia" w:eastAsiaTheme="minorEastAsia" w:hAnsiTheme="minorEastAsia" w:hint="eastAsia"/>
                <w:spacing w:val="20"/>
                <w:sz w:val="21"/>
                <w:szCs w:val="21"/>
              </w:rPr>
              <w:t>24</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sidRPr="00353F58">
              <w:rPr>
                <w:rFonts w:asciiTheme="minorEastAsia" w:eastAsiaTheme="minorEastAsia" w:hAnsiTheme="minorEastAsia" w:hint="eastAsia"/>
                <w:spacing w:val="20"/>
                <w:sz w:val="21"/>
                <w:szCs w:val="21"/>
              </w:rPr>
              <w:t>24</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48</w:t>
            </w:r>
          </w:p>
        </w:tc>
      </w:tr>
      <w:tr w:rsidR="00C2758E" w:rsidTr="003139FA">
        <w:trPr>
          <w:cantSplit/>
        </w:trPr>
        <w:tc>
          <w:tcPr>
            <w:tcW w:w="960"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项目二</w:t>
            </w:r>
          </w:p>
        </w:tc>
        <w:tc>
          <w:tcPr>
            <w:tcW w:w="1884" w:type="dxa"/>
            <w:vAlign w:val="center"/>
          </w:tcPr>
          <w:p w:rsidR="00C2758E" w:rsidRPr="00353F58" w:rsidRDefault="00C2758E" w:rsidP="003139FA">
            <w:pPr>
              <w:spacing w:line="360" w:lineRule="auto"/>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桥梁工程图</w:t>
            </w: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8</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4</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Pr>
                <w:rFonts w:asciiTheme="minorEastAsia" w:eastAsiaTheme="minorEastAsia" w:hAnsiTheme="minorEastAsia" w:hint="eastAsia"/>
                <w:kern w:val="40"/>
                <w:sz w:val="21"/>
                <w:szCs w:val="21"/>
              </w:rPr>
              <w:t>12</w:t>
            </w:r>
          </w:p>
        </w:tc>
      </w:tr>
      <w:tr w:rsidR="00C2758E" w:rsidTr="003139FA">
        <w:trPr>
          <w:cantSplit/>
        </w:trPr>
        <w:tc>
          <w:tcPr>
            <w:tcW w:w="960"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项目三</w:t>
            </w:r>
          </w:p>
        </w:tc>
        <w:tc>
          <w:tcPr>
            <w:tcW w:w="1884" w:type="dxa"/>
            <w:vAlign w:val="center"/>
          </w:tcPr>
          <w:p w:rsidR="00C2758E" w:rsidRPr="00353F58" w:rsidRDefault="00C2758E" w:rsidP="003139FA">
            <w:pPr>
              <w:spacing w:line="360" w:lineRule="auto"/>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涵洞工程图</w:t>
            </w: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2</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2</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Pr>
                <w:rFonts w:asciiTheme="minorEastAsia" w:eastAsiaTheme="minorEastAsia" w:hAnsiTheme="minorEastAsia" w:hint="eastAsia"/>
                <w:kern w:val="40"/>
                <w:sz w:val="21"/>
                <w:szCs w:val="21"/>
              </w:rPr>
              <w:t>4</w:t>
            </w:r>
          </w:p>
        </w:tc>
      </w:tr>
      <w:tr w:rsidR="00C2758E" w:rsidTr="003139FA">
        <w:trPr>
          <w:trHeight w:val="70"/>
        </w:trPr>
        <w:tc>
          <w:tcPr>
            <w:tcW w:w="960" w:type="dxa"/>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项目四</w:t>
            </w:r>
          </w:p>
        </w:tc>
        <w:tc>
          <w:tcPr>
            <w:tcW w:w="1884" w:type="dxa"/>
            <w:vAlign w:val="center"/>
          </w:tcPr>
          <w:p w:rsidR="00C2758E" w:rsidRPr="00353F58" w:rsidRDefault="00C2758E" w:rsidP="003139FA">
            <w:pPr>
              <w:spacing w:line="360" w:lineRule="auto"/>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隧道工程图</w:t>
            </w: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2</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sidRPr="00353F58">
              <w:rPr>
                <w:rFonts w:asciiTheme="minorEastAsia" w:eastAsiaTheme="minorEastAsia" w:hAnsiTheme="minorEastAsia" w:hint="eastAsia"/>
                <w:kern w:val="40"/>
                <w:sz w:val="21"/>
                <w:szCs w:val="21"/>
              </w:rPr>
              <w:t>2</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kern w:val="40"/>
                <w:sz w:val="21"/>
                <w:szCs w:val="21"/>
              </w:rPr>
            </w:pPr>
            <w:r>
              <w:rPr>
                <w:rFonts w:asciiTheme="minorEastAsia" w:eastAsiaTheme="minorEastAsia" w:hAnsiTheme="minorEastAsia" w:hint="eastAsia"/>
                <w:kern w:val="40"/>
                <w:sz w:val="21"/>
                <w:szCs w:val="21"/>
              </w:rPr>
              <w:t>4</w:t>
            </w:r>
          </w:p>
        </w:tc>
      </w:tr>
      <w:tr w:rsidR="00C2758E" w:rsidTr="003139FA">
        <w:trPr>
          <w:cantSplit/>
        </w:trPr>
        <w:tc>
          <w:tcPr>
            <w:tcW w:w="2844" w:type="dxa"/>
            <w:gridSpan w:val="2"/>
            <w:vAlign w:val="center"/>
          </w:tcPr>
          <w:p w:rsidR="00C2758E" w:rsidRPr="00353F58" w:rsidRDefault="00C2758E" w:rsidP="003139FA">
            <w:pPr>
              <w:spacing w:line="360" w:lineRule="auto"/>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合</w:t>
            </w:r>
            <w:r w:rsidRPr="00353F58">
              <w:rPr>
                <w:rFonts w:asciiTheme="minorEastAsia" w:eastAsiaTheme="minorEastAsia" w:hAnsiTheme="minorEastAsia"/>
                <w:sz w:val="21"/>
                <w:szCs w:val="21"/>
              </w:rPr>
              <w:t xml:space="preserve">     </w:t>
            </w:r>
            <w:r w:rsidRPr="00353F58">
              <w:rPr>
                <w:rFonts w:asciiTheme="minorEastAsia" w:eastAsiaTheme="minorEastAsia" w:hAnsiTheme="minorEastAsia" w:hint="eastAsia"/>
                <w:sz w:val="21"/>
                <w:szCs w:val="21"/>
              </w:rPr>
              <w:t xml:space="preserve">  </w:t>
            </w:r>
            <w:r w:rsidRPr="00353F58">
              <w:rPr>
                <w:rFonts w:asciiTheme="minorEastAsia" w:eastAsiaTheme="minorEastAsia" w:hAnsiTheme="minorEastAsia"/>
                <w:sz w:val="21"/>
                <w:szCs w:val="21"/>
              </w:rPr>
              <w:t xml:space="preserve"> </w:t>
            </w:r>
            <w:r w:rsidRPr="00353F58">
              <w:rPr>
                <w:rFonts w:asciiTheme="minorEastAsia" w:eastAsiaTheme="minorEastAsia" w:hAnsiTheme="minorEastAsia" w:hint="eastAsia"/>
                <w:sz w:val="21"/>
                <w:szCs w:val="21"/>
              </w:rPr>
              <w:t>计</w:t>
            </w:r>
          </w:p>
        </w:tc>
        <w:tc>
          <w:tcPr>
            <w:tcW w:w="683"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sidRPr="00353F58">
              <w:rPr>
                <w:rFonts w:asciiTheme="minorEastAsia" w:eastAsiaTheme="minorEastAsia" w:hAnsiTheme="minorEastAsia" w:hint="eastAsia"/>
                <w:spacing w:val="20"/>
                <w:sz w:val="21"/>
                <w:szCs w:val="21"/>
              </w:rPr>
              <w:t>36</w:t>
            </w:r>
          </w:p>
        </w:tc>
        <w:tc>
          <w:tcPr>
            <w:tcW w:w="922"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sidRPr="00353F58">
              <w:rPr>
                <w:rFonts w:asciiTheme="minorEastAsia" w:eastAsiaTheme="minorEastAsia" w:hAnsiTheme="minorEastAsia" w:hint="eastAsia"/>
                <w:spacing w:val="20"/>
                <w:sz w:val="21"/>
                <w:szCs w:val="21"/>
              </w:rPr>
              <w:t>32</w:t>
            </w:r>
          </w:p>
        </w:tc>
        <w:tc>
          <w:tcPr>
            <w:tcW w:w="850"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851"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1134"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p>
        </w:tc>
        <w:tc>
          <w:tcPr>
            <w:tcW w:w="1131" w:type="dxa"/>
            <w:vAlign w:val="center"/>
          </w:tcPr>
          <w:p w:rsidR="00C2758E" w:rsidRPr="00353F58" w:rsidRDefault="00C2758E" w:rsidP="003139FA">
            <w:pPr>
              <w:spacing w:line="360" w:lineRule="auto"/>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68</w:t>
            </w:r>
          </w:p>
        </w:tc>
      </w:tr>
    </w:tbl>
    <w:p w:rsidR="00C2758E" w:rsidRPr="00404A98"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五、实施建议</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（一）教材编写与选用</w:t>
      </w:r>
    </w:p>
    <w:p w:rsidR="00C2758E" w:rsidRPr="00404A98"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404A98">
        <w:rPr>
          <w:rFonts w:asciiTheme="minorEastAsia" w:eastAsiaTheme="minorEastAsia" w:hAnsiTheme="minorEastAsia" w:cs="宋体" w:hint="eastAsia"/>
          <w:sz w:val="21"/>
          <w:szCs w:val="21"/>
        </w:rPr>
        <w:t>必须依据本课程标准或编写教材。教材编写或选用要反映新知识、新技术，要充分体现工作任务课程设计思想，以工作任务为载体实施教学，任务的选取要科学、符合课程的工作逻辑，让学生在完成工作任务的过程中逐步提高职业能力。</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（二）教学建议</w:t>
      </w:r>
    </w:p>
    <w:p w:rsidR="00C2758E" w:rsidRPr="00404A98"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404A98">
        <w:rPr>
          <w:rFonts w:asciiTheme="minorEastAsia" w:eastAsiaTheme="minorEastAsia" w:hAnsiTheme="minorEastAsia" w:cs="宋体" w:hint="eastAsia"/>
          <w:sz w:val="21"/>
          <w:szCs w:val="21"/>
        </w:rPr>
        <w:t>在教学中，应重视现代信息技术的应用，注重教学课件、视频等网络课程资源开发与利用，提高课程教学的趣味性、实效性，注重校本教材的开发和应用。 </w:t>
      </w:r>
    </w:p>
    <w:p w:rsidR="00C2758E" w:rsidRPr="00404A98" w:rsidRDefault="00C2758E" w:rsidP="00C2758E">
      <w:pPr>
        <w:spacing w:after="0" w:line="360" w:lineRule="auto"/>
        <w:ind w:firstLineChars="200" w:firstLine="420"/>
        <w:jc w:val="both"/>
        <w:rPr>
          <w:rFonts w:asciiTheme="minorEastAsia" w:eastAsiaTheme="minorEastAsia" w:hAnsiTheme="minorEastAsia" w:cs="宋体"/>
          <w:sz w:val="21"/>
          <w:szCs w:val="21"/>
        </w:rPr>
      </w:pPr>
      <w:r w:rsidRPr="00404A98">
        <w:rPr>
          <w:rFonts w:asciiTheme="minorEastAsia" w:eastAsiaTheme="minorEastAsia" w:hAnsiTheme="minorEastAsia" w:cs="宋体" w:hint="eastAsia"/>
          <w:sz w:val="21"/>
          <w:szCs w:val="21"/>
        </w:rPr>
        <w:lastRenderedPageBreak/>
        <w:t xml:space="preserve">在教学中，应以学生为中心，加强对学生职业能力的培养，充分调动学生学习的主动性与积极性。   </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（三）教学评价</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（1）突出形成性评价，结合课堂提问、课堂绘图训练、课后作业、模块考核等手段，加强实践性教学环节的考核，注重平时成绩记录。</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（2）强调课程结束后总结性评价，结合实际工程分析，绘制、识读工程图等手段，充分发挥学生的主动性和空间想象能力，注重考核学生所拥有综合职业能力水平。</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（3）建议在教学中分任务模块评分，课程结束时进行综合模块考核。</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（四）课程资源的开发和利用</w:t>
      </w:r>
    </w:p>
    <w:p w:rsidR="00C2758E" w:rsidRPr="00404A98" w:rsidRDefault="00C2758E" w:rsidP="00C2758E">
      <w:pPr>
        <w:spacing w:after="0" w:line="360" w:lineRule="auto"/>
        <w:ind w:firstLineChars="200" w:firstLine="420"/>
        <w:jc w:val="both"/>
        <w:rPr>
          <w:rFonts w:asciiTheme="minorEastAsia" w:eastAsiaTheme="minorEastAsia" w:hAnsiTheme="minorEastAsia"/>
          <w:sz w:val="21"/>
          <w:szCs w:val="21"/>
        </w:rPr>
      </w:pPr>
      <w:r w:rsidRPr="00404A98">
        <w:rPr>
          <w:rFonts w:asciiTheme="minorEastAsia" w:eastAsiaTheme="minorEastAsia" w:hAnsiTheme="minorEastAsia" w:hint="eastAsia"/>
          <w:sz w:val="21"/>
          <w:szCs w:val="21"/>
        </w:rPr>
        <w:t>积极开发和利用网络课程资源，充分利用诸如电子书籍、电子期刊、数据库、数字图书馆、教育网站和电子论坛等网络信息资源，使教学从单一媒体向多种媒体转变；教学活动从信息的单向传递向双向交换转变；学生单独学习向合作学习转变。</w:t>
      </w:r>
    </w:p>
    <w:p w:rsidR="00C2758E" w:rsidRPr="00DD4DDE" w:rsidRDefault="00C2758E" w:rsidP="00DD4DDE">
      <w:pPr>
        <w:snapToGrid/>
        <w:spacing w:after="0" w:line="360" w:lineRule="auto"/>
        <w:jc w:val="center"/>
        <w:rPr>
          <w:rFonts w:asciiTheme="minorEastAsia" w:eastAsiaTheme="minorEastAsia" w:hAnsiTheme="minorEastAsia"/>
          <w:b/>
          <w:sz w:val="28"/>
          <w:szCs w:val="28"/>
        </w:rPr>
      </w:pPr>
      <w:r w:rsidRPr="00DD4DDE">
        <w:rPr>
          <w:rFonts w:asciiTheme="minorEastAsia" w:eastAsiaTheme="minorEastAsia" w:hAnsiTheme="minorEastAsia" w:hint="eastAsia"/>
          <w:b/>
          <w:sz w:val="28"/>
          <w:szCs w:val="28"/>
        </w:rPr>
        <w:t>《机械制图》课程标准</w:t>
      </w:r>
    </w:p>
    <w:p w:rsidR="00C2758E" w:rsidRPr="00DD4DDE" w:rsidRDefault="00C2758E" w:rsidP="00DD4DDE">
      <w:pPr>
        <w:spacing w:after="0" w:line="360" w:lineRule="auto"/>
        <w:jc w:val="both"/>
        <w:rPr>
          <w:rFonts w:asciiTheme="minorEastAsia" w:eastAsiaTheme="minorEastAsia" w:hAnsiTheme="minorEastAsia"/>
          <w:b/>
          <w:sz w:val="21"/>
          <w:szCs w:val="21"/>
        </w:rPr>
      </w:pPr>
      <w:r w:rsidRPr="00DD4DDE">
        <w:rPr>
          <w:rFonts w:asciiTheme="minorEastAsia" w:eastAsiaTheme="minorEastAsia" w:hAnsiTheme="minorEastAsia" w:hint="eastAsia"/>
          <w:b/>
          <w:sz w:val="21"/>
          <w:szCs w:val="21"/>
        </w:rPr>
        <w:t>[课程名称] 机械制图</w:t>
      </w:r>
    </w:p>
    <w:p w:rsidR="00C2758E" w:rsidRPr="00DD4DDE" w:rsidRDefault="00C2758E" w:rsidP="00DD4DDE">
      <w:pPr>
        <w:spacing w:after="0" w:line="360" w:lineRule="auto"/>
        <w:ind w:left="1240" w:hangingChars="588" w:hanging="1240"/>
        <w:jc w:val="both"/>
        <w:rPr>
          <w:rFonts w:asciiTheme="minorEastAsia" w:eastAsiaTheme="minorEastAsia" w:hAnsiTheme="minorEastAsia"/>
          <w:b/>
          <w:sz w:val="21"/>
          <w:szCs w:val="21"/>
        </w:rPr>
      </w:pPr>
      <w:r w:rsidRPr="00DD4DDE">
        <w:rPr>
          <w:rFonts w:asciiTheme="minorEastAsia" w:eastAsiaTheme="minorEastAsia" w:hAnsiTheme="minorEastAsia" w:hint="eastAsia"/>
          <w:b/>
          <w:sz w:val="21"/>
          <w:szCs w:val="21"/>
        </w:rPr>
        <w:t>[适用专业] 适用于五年制高职铁道机车、铁道车辆、铁道交通运营管理、铁路物流管理、铁道信号自动控制、铁道供电技术、铁道机械化维修技术、机电设备维修与管理专业。</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一、课程性质</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本课程是小高职机电、铁道供电、铁道机械化维修、铁道机车、铁道车辆、铁道运输、物流、铁道信号专业的一门专业基础课，主要讲授机械图样的图示原理、绘制和识读方法，具有很强的理论性和实践性。主要任务是培养学生具有一定的图示能力、读图能力、空间想象力以及绘图技能。</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二、课程目标</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学生学完本课程后，应达到以下要求：</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能够正确地较熟练地使用绘图工具。</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掌握正投影法的基本原理和作图方法、掌握轴侧投影图的作图方法。</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能识读和绘制一般的机械图样。所绘图样应符合制图国家标准，并具有较好的图面质量。</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培养认真负责的工作态度和一丝不苟的工作作风，达到国家制图员职业技能鉴定的要求。</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三、设计思路</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（一）确定课程目标的思路</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lastRenderedPageBreak/>
        <w:t>本课程的设计思路是以小高职机电、铁道供电、铁道机械化维修、铁道机车、铁道车辆、铁道运输、物流、铁道信号专业相关工作任务和职业能力为依据，确定课程目标。</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（二）设计课程内容的依据</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人类在近代生产生活中，无论是机器的设计、制造、维修或是船舶、桥梁等工程的设计与施工，都必须依据图样才能实现。由此可见，图样是表达设计意图和交流技术思想的工具，是指导生产的技术文件。因此，作为高等技术人才，必须具有画图和看图的本领。以能力为本位，以工作过程为导向，以项目为主体,以任务为载体，以工作过程贯穿于项目式教学中，将理论教学、实践教学、技能教学有机结合 ，培养生产一线高级技能型人才的目标 ，确定本课程的内容。</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（三）采用何种教学模式</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本课程以研究机械图样的绘制和识读为导向，按照学生的认知特点，以实践为教学主线，以典型项目组织教学，以工作任务引出解决知识点，真正做到</w:t>
      </w:r>
      <w:r w:rsidRPr="00353F58">
        <w:rPr>
          <w:rFonts w:asciiTheme="minorEastAsia" w:eastAsiaTheme="minorEastAsia" w:hAnsiTheme="minorEastAsia"/>
          <w:sz w:val="21"/>
          <w:szCs w:val="21"/>
        </w:rPr>
        <w:t>“</w:t>
      </w:r>
      <w:r w:rsidRPr="00353F58">
        <w:rPr>
          <w:rFonts w:asciiTheme="minorEastAsia" w:eastAsiaTheme="minorEastAsia" w:hAnsiTheme="minorEastAsia" w:hint="eastAsia"/>
          <w:sz w:val="21"/>
          <w:szCs w:val="21"/>
        </w:rPr>
        <w:t>教、学、做</w:t>
      </w:r>
      <w:r w:rsidRPr="00353F58">
        <w:rPr>
          <w:rFonts w:asciiTheme="minorEastAsia" w:eastAsiaTheme="minorEastAsia" w:hAnsiTheme="minorEastAsia"/>
          <w:sz w:val="21"/>
          <w:szCs w:val="21"/>
        </w:rPr>
        <w:t>”</w:t>
      </w:r>
      <w:r w:rsidRPr="00353F58">
        <w:rPr>
          <w:rFonts w:asciiTheme="minorEastAsia" w:eastAsiaTheme="minorEastAsia" w:hAnsiTheme="minorEastAsia" w:hint="eastAsia"/>
          <w:sz w:val="21"/>
          <w:szCs w:val="21"/>
        </w:rPr>
        <w:t xml:space="preserve">一体化。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采用教学方法：﹫讲练结合﹫讨论式教学﹫案例教学方法﹫环境陶冶﹫体验教学 ﹫目标教学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采用教学手段：</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1、以爱护关心学生入手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2、全部课程使用现代教育技术手段和黑板讲解相结合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3、利用课堂任务帮助学生掌握每一教学任务的重点内容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4 、布置课后作业，让学生及时练习消化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5、每一次课后要深入到学生中 及时进行辅导</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6 、开展教学讨论和网上交流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7 、开展制图员培训和鉴定工作 </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（四）建议学时数</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建议学时数为68学时</w:t>
      </w:r>
    </w:p>
    <w:p w:rsidR="00C2758E" w:rsidRPr="00353F58" w:rsidRDefault="00C2758E" w:rsidP="00C2758E">
      <w:pPr>
        <w:spacing w:after="0" w:line="360" w:lineRule="auto"/>
        <w:ind w:firstLineChars="200" w:firstLine="42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四、课程内容和课时分配</w:t>
      </w:r>
    </w:p>
    <w:p w:rsidR="00C2758E" w:rsidRPr="0035006A" w:rsidRDefault="00C2758E" w:rsidP="00DB3D58">
      <w:pPr>
        <w:spacing w:afterLines="50" w:line="360" w:lineRule="auto"/>
        <w:ind w:firstLineChars="200" w:firstLine="422"/>
        <w:jc w:val="both"/>
        <w:rPr>
          <w:rFonts w:ascii="宋体" w:hAnsi="宋体"/>
          <w:szCs w:val="21"/>
        </w:rPr>
      </w:pPr>
      <w:r w:rsidRPr="00353F58">
        <w:rPr>
          <w:rFonts w:asciiTheme="minorEastAsia" w:eastAsiaTheme="minorEastAsia" w:hAnsiTheme="minorEastAsia" w:hint="eastAsia"/>
          <w:b/>
          <w:sz w:val="21"/>
          <w:szCs w:val="21"/>
        </w:rPr>
        <w:t xml:space="preserve">  </w:t>
      </w:r>
      <w:r w:rsidRPr="00353F58">
        <w:rPr>
          <w:rFonts w:asciiTheme="minorEastAsia" w:eastAsiaTheme="minorEastAsia" w:hAnsiTheme="minorEastAsia" w:hint="eastAsia"/>
          <w:sz w:val="21"/>
          <w:szCs w:val="21"/>
        </w:rPr>
        <w:t>（一）课程内容及要求</w:t>
      </w:r>
    </w:p>
    <w:tbl>
      <w:tblPr>
        <w:tblW w:w="8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476"/>
        <w:gridCol w:w="1785"/>
        <w:gridCol w:w="2129"/>
      </w:tblGrid>
      <w:tr w:rsidR="00C2758E" w:rsidRPr="0035006A" w:rsidTr="003139FA">
        <w:tc>
          <w:tcPr>
            <w:tcW w:w="1260" w:type="dxa"/>
            <w:vAlign w:val="center"/>
          </w:tcPr>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项目序号</w:t>
            </w:r>
          </w:p>
        </w:tc>
        <w:tc>
          <w:tcPr>
            <w:tcW w:w="3476" w:type="dxa"/>
            <w:vAlign w:val="center"/>
          </w:tcPr>
          <w:p w:rsidR="00C2758E" w:rsidRPr="00353F58" w:rsidRDefault="00C2758E" w:rsidP="003139FA">
            <w:pPr>
              <w:ind w:firstLineChars="200" w:firstLine="42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工作任务</w:t>
            </w:r>
          </w:p>
        </w:tc>
        <w:tc>
          <w:tcPr>
            <w:tcW w:w="1785" w:type="dxa"/>
            <w:vAlign w:val="center"/>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课程内容</w:t>
            </w:r>
          </w:p>
        </w:tc>
        <w:tc>
          <w:tcPr>
            <w:tcW w:w="2129" w:type="dxa"/>
            <w:vAlign w:val="center"/>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教学活动设计</w:t>
            </w:r>
          </w:p>
        </w:tc>
      </w:tr>
      <w:tr w:rsidR="00C2758E" w:rsidRPr="0035006A" w:rsidTr="003139FA">
        <w:tc>
          <w:tcPr>
            <w:tcW w:w="1260" w:type="dxa"/>
          </w:tcPr>
          <w:p w:rsidR="00C2758E" w:rsidRPr="00353F58" w:rsidRDefault="00C2758E" w:rsidP="003139FA">
            <w:pPr>
              <w:ind w:firstLineChars="100" w:firstLine="210"/>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项目一</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绪论</w:t>
            </w:r>
          </w:p>
        </w:tc>
        <w:tc>
          <w:tcPr>
            <w:tcW w:w="3476" w:type="dxa"/>
          </w:tcPr>
          <w:p w:rsidR="00C2758E" w:rsidRPr="00353F58" w:rsidRDefault="00C2758E" w:rsidP="00C2758E">
            <w:pPr>
              <w:widowControl w:val="0"/>
              <w:numPr>
                <w:ilvl w:val="0"/>
                <w:numId w:val="9"/>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图样及其在生产中的作用。</w:t>
            </w:r>
          </w:p>
          <w:p w:rsidR="00C2758E" w:rsidRPr="00353F58" w:rsidRDefault="00C2758E" w:rsidP="00C2758E">
            <w:pPr>
              <w:widowControl w:val="0"/>
              <w:numPr>
                <w:ilvl w:val="0"/>
                <w:numId w:val="9"/>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本课程的基本内容和学习方法。</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了解本课程的重要性及学习方法</w:t>
            </w:r>
          </w:p>
        </w:tc>
        <w:tc>
          <w:tcPr>
            <w:tcW w:w="2129" w:type="dxa"/>
          </w:tcPr>
          <w:p w:rsidR="00C2758E" w:rsidRPr="00353F58" w:rsidRDefault="00C2758E" w:rsidP="003139FA">
            <w:pPr>
              <w:ind w:firstLineChars="350" w:firstLine="735"/>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讲授 </w:t>
            </w:r>
          </w:p>
          <w:p w:rsidR="00C2758E" w:rsidRPr="00353F58" w:rsidRDefault="00C2758E" w:rsidP="003139FA">
            <w:pPr>
              <w:ind w:firstLineChars="150" w:firstLine="315"/>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多媒体教学演示</w:t>
            </w:r>
          </w:p>
        </w:tc>
      </w:tr>
      <w:tr w:rsidR="00C2758E" w:rsidRPr="0035006A" w:rsidTr="003139FA">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项目二</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绘图工具和用品</w:t>
            </w:r>
          </w:p>
        </w:tc>
        <w:tc>
          <w:tcPr>
            <w:tcW w:w="3476" w:type="dxa"/>
          </w:tcPr>
          <w:p w:rsidR="00C2758E" w:rsidRPr="00353F58" w:rsidRDefault="00C2758E" w:rsidP="00C2758E">
            <w:pPr>
              <w:widowControl w:val="0"/>
              <w:numPr>
                <w:ilvl w:val="0"/>
                <w:numId w:val="10"/>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常用绘图工具的使用和维护：图板、丁字尺、三角板、曲线板、比例尺、圆规、分规、绘图模板等。</w:t>
            </w:r>
          </w:p>
          <w:p w:rsidR="00C2758E" w:rsidRPr="00353F58" w:rsidRDefault="00C2758E" w:rsidP="00C2758E">
            <w:pPr>
              <w:widowControl w:val="0"/>
              <w:numPr>
                <w:ilvl w:val="0"/>
                <w:numId w:val="10"/>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绘图用品：绘图纸、绘图铅</w:t>
            </w:r>
            <w:r w:rsidRPr="00353F58">
              <w:rPr>
                <w:rFonts w:asciiTheme="minorEastAsia" w:eastAsiaTheme="minorEastAsia" w:hAnsiTheme="minorEastAsia" w:hint="eastAsia"/>
                <w:sz w:val="21"/>
                <w:szCs w:val="21"/>
              </w:rPr>
              <w:lastRenderedPageBreak/>
              <w:t>笔、橡皮、胶带纸等。</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lastRenderedPageBreak/>
              <w:t>能正确使用常用的绘图工具和用品</w:t>
            </w:r>
          </w:p>
          <w:p w:rsidR="00C2758E" w:rsidRPr="00353F58" w:rsidRDefault="00C2758E" w:rsidP="003139FA">
            <w:pPr>
              <w:rPr>
                <w:rFonts w:asciiTheme="minorEastAsia" w:eastAsiaTheme="minorEastAsia" w:hAnsiTheme="minorEastAsia"/>
                <w:sz w:val="21"/>
                <w:szCs w:val="21"/>
              </w:rPr>
            </w:pP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利用挂图、绘图工具进行介绍；多媒体教学演示。</w:t>
            </w:r>
          </w:p>
        </w:tc>
      </w:tr>
      <w:tr w:rsidR="00C2758E" w:rsidRPr="00353F58" w:rsidTr="003139FA">
        <w:trPr>
          <w:trHeight w:val="3270"/>
        </w:trPr>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lastRenderedPageBreak/>
              <w:t>项目三</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基本制图标准</w:t>
            </w:r>
          </w:p>
        </w:tc>
        <w:tc>
          <w:tcPr>
            <w:tcW w:w="3476" w:type="dxa"/>
          </w:tcPr>
          <w:p w:rsidR="00C2758E" w:rsidRPr="00353F58" w:rsidRDefault="00C2758E" w:rsidP="00C2758E">
            <w:pPr>
              <w:widowControl w:val="0"/>
              <w:numPr>
                <w:ilvl w:val="0"/>
                <w:numId w:val="11"/>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图纸幅面及格式。</w:t>
            </w:r>
          </w:p>
          <w:p w:rsidR="00C2758E" w:rsidRPr="00353F58" w:rsidRDefault="00C2758E" w:rsidP="00C2758E">
            <w:pPr>
              <w:widowControl w:val="0"/>
              <w:numPr>
                <w:ilvl w:val="0"/>
                <w:numId w:val="11"/>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比例。</w:t>
            </w:r>
          </w:p>
          <w:p w:rsidR="00C2758E" w:rsidRPr="00353F58" w:rsidRDefault="00C2758E" w:rsidP="00C2758E">
            <w:pPr>
              <w:widowControl w:val="0"/>
              <w:numPr>
                <w:ilvl w:val="0"/>
                <w:numId w:val="11"/>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字体：汉字（长仿宋体）、阿拉伯数字、拉丁字母的规格和写法。</w:t>
            </w:r>
          </w:p>
          <w:p w:rsidR="00C2758E" w:rsidRPr="00353F58" w:rsidRDefault="00C2758E" w:rsidP="00C2758E">
            <w:pPr>
              <w:widowControl w:val="0"/>
              <w:numPr>
                <w:ilvl w:val="0"/>
                <w:numId w:val="11"/>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图线及其画法：各种图线的规格、主要用途及其画法。</w:t>
            </w:r>
          </w:p>
          <w:p w:rsidR="00C2758E" w:rsidRPr="00353F58" w:rsidRDefault="00C2758E" w:rsidP="00C2758E">
            <w:pPr>
              <w:widowControl w:val="0"/>
              <w:numPr>
                <w:ilvl w:val="0"/>
                <w:numId w:val="11"/>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尺寸标注：尺寸界线、尺寸线、尺寸起止符号、尺寸数字的规定。线性尺寸的标注规则。半径、直径、角度的标注。</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掌握图线画法、字体书写方法，了解常用的比例；会正确标注各种类型的尺寸。</w:t>
            </w:r>
          </w:p>
          <w:p w:rsidR="00C2758E" w:rsidRPr="00353F58" w:rsidRDefault="00C2758E" w:rsidP="003139FA">
            <w:pPr>
              <w:rPr>
                <w:rFonts w:asciiTheme="minorEastAsia" w:eastAsiaTheme="minorEastAsia" w:hAnsiTheme="minorEastAsia"/>
                <w:sz w:val="21"/>
                <w:szCs w:val="21"/>
              </w:rPr>
            </w:pP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讲授或利用挂图进行讲解</w:t>
            </w:r>
          </w:p>
        </w:tc>
      </w:tr>
      <w:tr w:rsidR="00C2758E" w:rsidRPr="00353F58" w:rsidTr="003139FA">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项目四</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常用几何图形画法</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平面图形画法</w:t>
            </w:r>
          </w:p>
        </w:tc>
        <w:tc>
          <w:tcPr>
            <w:tcW w:w="3476" w:type="dxa"/>
          </w:tcPr>
          <w:p w:rsidR="00C2758E" w:rsidRPr="00353F58" w:rsidRDefault="00C2758E" w:rsidP="00C2758E">
            <w:pPr>
              <w:widowControl w:val="0"/>
              <w:numPr>
                <w:ilvl w:val="0"/>
                <w:numId w:val="12"/>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任意等分线段。</w:t>
            </w:r>
          </w:p>
          <w:p w:rsidR="00C2758E" w:rsidRPr="00353F58" w:rsidRDefault="00C2758E" w:rsidP="00C2758E">
            <w:pPr>
              <w:widowControl w:val="0"/>
              <w:numPr>
                <w:ilvl w:val="0"/>
                <w:numId w:val="12"/>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等分圆周及作正多边形。</w:t>
            </w:r>
          </w:p>
          <w:p w:rsidR="00C2758E" w:rsidRPr="00353F58" w:rsidRDefault="00C2758E" w:rsidP="00C2758E">
            <w:pPr>
              <w:widowControl w:val="0"/>
              <w:numPr>
                <w:ilvl w:val="0"/>
                <w:numId w:val="12"/>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斜度和锥度的画法和标注。</w:t>
            </w:r>
          </w:p>
          <w:p w:rsidR="00C2758E" w:rsidRPr="00353F58" w:rsidRDefault="00C2758E" w:rsidP="00C2758E">
            <w:pPr>
              <w:widowControl w:val="0"/>
              <w:numPr>
                <w:ilvl w:val="0"/>
                <w:numId w:val="12"/>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图线连接：直线与圆弧连接，圆弧与圆弧连接。</w:t>
            </w:r>
          </w:p>
          <w:p w:rsidR="00C2758E" w:rsidRPr="00353F58" w:rsidRDefault="00C2758E" w:rsidP="00C2758E">
            <w:pPr>
              <w:widowControl w:val="0"/>
              <w:numPr>
                <w:ilvl w:val="0"/>
                <w:numId w:val="12"/>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平面图形的尺寸和线段分析，平面图形的作图步骤。</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了解常用几何图形的画法</w:t>
            </w:r>
          </w:p>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掌握平面图形的绘图方法及绘图步骤。</w:t>
            </w:r>
          </w:p>
          <w:p w:rsidR="00C2758E" w:rsidRPr="00353F58" w:rsidRDefault="00C2758E" w:rsidP="003139FA">
            <w:pPr>
              <w:rPr>
                <w:rFonts w:asciiTheme="minorEastAsia" w:eastAsiaTheme="minorEastAsia" w:hAnsiTheme="minorEastAsia"/>
                <w:sz w:val="21"/>
                <w:szCs w:val="21"/>
              </w:rPr>
            </w:pP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讲授或利用挂图进行介绍；示范讲解 </w:t>
            </w:r>
          </w:p>
        </w:tc>
      </w:tr>
      <w:tr w:rsidR="00C2758E" w:rsidRPr="0035006A" w:rsidTr="003139FA">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项目五</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正投影法和三面视图</w:t>
            </w:r>
          </w:p>
        </w:tc>
        <w:tc>
          <w:tcPr>
            <w:tcW w:w="3476" w:type="dxa"/>
          </w:tcPr>
          <w:p w:rsidR="00C2758E" w:rsidRPr="00353F58" w:rsidRDefault="00C2758E" w:rsidP="00C2758E">
            <w:pPr>
              <w:widowControl w:val="0"/>
              <w:numPr>
                <w:ilvl w:val="0"/>
                <w:numId w:val="13"/>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投影法的基本知识：投影的种类和基本概念。正投影法的主要特征性和用途。</w:t>
            </w:r>
          </w:p>
          <w:p w:rsidR="00C2758E" w:rsidRPr="00353F58" w:rsidRDefault="00C2758E" w:rsidP="00C2758E">
            <w:pPr>
              <w:widowControl w:val="0"/>
              <w:numPr>
                <w:ilvl w:val="0"/>
                <w:numId w:val="13"/>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三视图及其投影对应关系：三投影面体系的建立。三视图的形成。三视图间的投影关系。三视图与形体的对应关系。</w:t>
            </w:r>
          </w:p>
          <w:p w:rsidR="00C2758E" w:rsidRPr="00353F58" w:rsidRDefault="00C2758E" w:rsidP="00C2758E">
            <w:pPr>
              <w:widowControl w:val="0"/>
              <w:numPr>
                <w:ilvl w:val="0"/>
                <w:numId w:val="13"/>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三视图的作图方法和步骤。</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了解投影的基本概念，重点掌握三视图的投影规律及画法。</w:t>
            </w:r>
          </w:p>
          <w:p w:rsidR="00C2758E" w:rsidRPr="00353F58" w:rsidRDefault="00C2758E" w:rsidP="003139FA">
            <w:pPr>
              <w:rPr>
                <w:rFonts w:asciiTheme="minorEastAsia" w:eastAsiaTheme="minorEastAsia" w:hAnsiTheme="minorEastAsia"/>
                <w:sz w:val="21"/>
                <w:szCs w:val="21"/>
              </w:rPr>
            </w:pP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 xml:space="preserve">讲授或利用挂图、模型进行讲解； </w:t>
            </w:r>
          </w:p>
        </w:tc>
      </w:tr>
      <w:tr w:rsidR="00C2758E" w:rsidRPr="0035006A" w:rsidTr="003139FA">
        <w:trPr>
          <w:trHeight w:val="1287"/>
        </w:trPr>
        <w:tc>
          <w:tcPr>
            <w:tcW w:w="1260" w:type="dxa"/>
          </w:tcPr>
          <w:p w:rsidR="00C2758E" w:rsidRPr="00353F58" w:rsidRDefault="00C2758E" w:rsidP="003139FA">
            <w:pPr>
              <w:ind w:firstLineChars="100" w:firstLine="210"/>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项目六</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轴侧图</w:t>
            </w:r>
          </w:p>
        </w:tc>
        <w:tc>
          <w:tcPr>
            <w:tcW w:w="3476" w:type="dxa"/>
          </w:tcPr>
          <w:p w:rsidR="00C2758E" w:rsidRPr="00353F58" w:rsidRDefault="00C2758E" w:rsidP="00C2758E">
            <w:pPr>
              <w:widowControl w:val="0"/>
              <w:numPr>
                <w:ilvl w:val="0"/>
                <w:numId w:val="14"/>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轴测投影的基本概念和性质。</w:t>
            </w:r>
          </w:p>
          <w:p w:rsidR="00C2758E" w:rsidRPr="00353F58" w:rsidRDefault="00C2758E" w:rsidP="00C2758E">
            <w:pPr>
              <w:widowControl w:val="0"/>
              <w:numPr>
                <w:ilvl w:val="0"/>
                <w:numId w:val="14"/>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正等测图的画法。</w:t>
            </w:r>
          </w:p>
          <w:p w:rsidR="00C2758E" w:rsidRPr="00353F58" w:rsidRDefault="00C2758E" w:rsidP="00C2758E">
            <w:pPr>
              <w:widowControl w:val="0"/>
              <w:numPr>
                <w:ilvl w:val="0"/>
                <w:numId w:val="14"/>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斜二测图的画法。</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掌握常用平面体、回转体轴测图的画法。</w:t>
            </w: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讲授或利用挂图进行介绍；</w:t>
            </w:r>
          </w:p>
        </w:tc>
      </w:tr>
      <w:tr w:rsidR="00C2758E" w:rsidRPr="0035006A" w:rsidTr="003139FA">
        <w:tc>
          <w:tcPr>
            <w:tcW w:w="1260" w:type="dxa"/>
          </w:tcPr>
          <w:p w:rsidR="00C2758E" w:rsidRPr="00353F58" w:rsidRDefault="00C2758E" w:rsidP="003139FA">
            <w:pPr>
              <w:ind w:firstLineChars="100" w:firstLine="210"/>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项目七</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组合体</w:t>
            </w:r>
          </w:p>
        </w:tc>
        <w:tc>
          <w:tcPr>
            <w:tcW w:w="3476" w:type="dxa"/>
          </w:tcPr>
          <w:p w:rsidR="00C2758E" w:rsidRPr="00353F58" w:rsidRDefault="00C2758E" w:rsidP="00C2758E">
            <w:pPr>
              <w:widowControl w:val="0"/>
              <w:numPr>
                <w:ilvl w:val="0"/>
                <w:numId w:val="15"/>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组合体组合形式和形体分析。</w:t>
            </w:r>
          </w:p>
          <w:p w:rsidR="00C2758E" w:rsidRPr="00353F58" w:rsidRDefault="00C2758E" w:rsidP="00C2758E">
            <w:pPr>
              <w:widowControl w:val="0"/>
              <w:numPr>
                <w:ilvl w:val="0"/>
                <w:numId w:val="15"/>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组合体三视图画法及尺寸标注。</w:t>
            </w:r>
          </w:p>
          <w:p w:rsidR="00C2758E" w:rsidRPr="00353F58" w:rsidRDefault="00C2758E" w:rsidP="00C2758E">
            <w:pPr>
              <w:widowControl w:val="0"/>
              <w:numPr>
                <w:ilvl w:val="0"/>
                <w:numId w:val="15"/>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读组合体三视图的方法和步骤。</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掌握组合体投影图画法、尺寸标注，掌握组合体投影图的读图。</w:t>
            </w: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讲授或利用挂图、模型进行介绍；</w:t>
            </w:r>
          </w:p>
        </w:tc>
      </w:tr>
      <w:tr w:rsidR="00C2758E" w:rsidRPr="0035006A" w:rsidTr="003139FA">
        <w:trPr>
          <w:trHeight w:val="2411"/>
        </w:trPr>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项目八</w:t>
            </w:r>
          </w:p>
          <w:p w:rsidR="00C2758E" w:rsidRPr="00353F58" w:rsidRDefault="00C2758E" w:rsidP="003139FA">
            <w:pPr>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图样画法</w:t>
            </w:r>
          </w:p>
        </w:tc>
        <w:tc>
          <w:tcPr>
            <w:tcW w:w="3476" w:type="dxa"/>
          </w:tcPr>
          <w:p w:rsidR="00C2758E" w:rsidRPr="00353F58" w:rsidRDefault="00C2758E" w:rsidP="00C2758E">
            <w:pPr>
              <w:widowControl w:val="0"/>
              <w:numPr>
                <w:ilvl w:val="0"/>
                <w:numId w:val="16"/>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视图：基本视图等。</w:t>
            </w:r>
          </w:p>
          <w:p w:rsidR="00C2758E" w:rsidRPr="00353F58" w:rsidRDefault="00C2758E" w:rsidP="00C2758E">
            <w:pPr>
              <w:widowControl w:val="0"/>
              <w:numPr>
                <w:ilvl w:val="0"/>
                <w:numId w:val="16"/>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剖视图：剖视图的形成及画图方法，剖视图的标注方法。</w:t>
            </w:r>
          </w:p>
          <w:p w:rsidR="00C2758E" w:rsidRPr="00353F58" w:rsidRDefault="00C2758E" w:rsidP="00C2758E">
            <w:pPr>
              <w:widowControl w:val="0"/>
              <w:numPr>
                <w:ilvl w:val="0"/>
                <w:numId w:val="16"/>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断面图的形成，画法及标注。</w:t>
            </w:r>
          </w:p>
          <w:p w:rsidR="00C2758E" w:rsidRPr="00353F58" w:rsidRDefault="00C2758E" w:rsidP="00C2758E">
            <w:pPr>
              <w:widowControl w:val="0"/>
              <w:numPr>
                <w:ilvl w:val="0"/>
                <w:numId w:val="16"/>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局部放大图，简化画法及其它规定画法。</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掌握基本视图的画法、重点掌握常用剖视图及断面图画法、标注。其余一般了解。</w:t>
            </w: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讲授或利用挂图、模型进行介绍；</w:t>
            </w:r>
          </w:p>
        </w:tc>
      </w:tr>
      <w:tr w:rsidR="00C2758E" w:rsidRPr="0035006A" w:rsidTr="003139FA">
        <w:tc>
          <w:tcPr>
            <w:tcW w:w="1260" w:type="dxa"/>
          </w:tcPr>
          <w:p w:rsidR="00C2758E" w:rsidRPr="006F3470" w:rsidRDefault="00C2758E" w:rsidP="003139FA">
            <w:pPr>
              <w:ind w:firstLineChars="100" w:firstLine="210"/>
              <w:jc w:val="center"/>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项目九</w:t>
            </w:r>
          </w:p>
          <w:p w:rsidR="00C2758E" w:rsidRPr="006F3470" w:rsidRDefault="00C2758E" w:rsidP="003139FA">
            <w:pPr>
              <w:ind w:firstLineChars="100" w:firstLine="210"/>
              <w:jc w:val="center"/>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lastRenderedPageBreak/>
              <w:t>零件图</w:t>
            </w:r>
          </w:p>
        </w:tc>
        <w:tc>
          <w:tcPr>
            <w:tcW w:w="3476" w:type="dxa"/>
          </w:tcPr>
          <w:p w:rsidR="00C2758E" w:rsidRPr="006F3470" w:rsidRDefault="00C2758E" w:rsidP="00C2758E">
            <w:pPr>
              <w:widowControl w:val="0"/>
              <w:numPr>
                <w:ilvl w:val="0"/>
                <w:numId w:val="1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lastRenderedPageBreak/>
              <w:t>零件图概述。</w:t>
            </w:r>
          </w:p>
          <w:p w:rsidR="00C2758E" w:rsidRPr="006F3470" w:rsidRDefault="00C2758E" w:rsidP="00C2758E">
            <w:pPr>
              <w:widowControl w:val="0"/>
              <w:numPr>
                <w:ilvl w:val="0"/>
                <w:numId w:val="1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零件视图选择原则，常见典型</w:t>
            </w:r>
            <w:r w:rsidRPr="006F3470">
              <w:rPr>
                <w:rFonts w:asciiTheme="minorEastAsia" w:eastAsiaTheme="minorEastAsia" w:hAnsiTheme="minorEastAsia" w:hint="eastAsia"/>
                <w:sz w:val="21"/>
                <w:szCs w:val="21"/>
              </w:rPr>
              <w:lastRenderedPageBreak/>
              <w:t>零件的结构分析，表达方法。</w:t>
            </w:r>
          </w:p>
          <w:p w:rsidR="00C2758E" w:rsidRPr="006F3470" w:rsidRDefault="00C2758E" w:rsidP="00C2758E">
            <w:pPr>
              <w:widowControl w:val="0"/>
              <w:numPr>
                <w:ilvl w:val="0"/>
                <w:numId w:val="1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零件尺寸基准及零件的尺寸标注方法。</w:t>
            </w:r>
          </w:p>
          <w:p w:rsidR="00C2758E" w:rsidRPr="006F3470" w:rsidRDefault="00C2758E" w:rsidP="00C2758E">
            <w:pPr>
              <w:widowControl w:val="0"/>
              <w:numPr>
                <w:ilvl w:val="0"/>
                <w:numId w:val="1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零件图的技术要求：表面粗糙度、公差与配合、形位公差等的识读和在图纸上的标注方法。</w:t>
            </w:r>
          </w:p>
          <w:p w:rsidR="00C2758E" w:rsidRPr="006F3470" w:rsidRDefault="00C2758E" w:rsidP="00C2758E">
            <w:pPr>
              <w:widowControl w:val="0"/>
              <w:numPr>
                <w:ilvl w:val="0"/>
                <w:numId w:val="17"/>
              </w:numPr>
              <w:spacing w:after="0"/>
              <w:jc w:val="both"/>
              <w:rPr>
                <w:rFonts w:asciiTheme="minorEastAsia" w:eastAsiaTheme="minorEastAsia" w:hAnsiTheme="minorEastAsia"/>
                <w:b/>
                <w:sz w:val="21"/>
                <w:szCs w:val="21"/>
              </w:rPr>
            </w:pPr>
            <w:r w:rsidRPr="006F3470">
              <w:rPr>
                <w:rFonts w:asciiTheme="minorEastAsia" w:eastAsiaTheme="minorEastAsia" w:hAnsiTheme="minorEastAsia" w:hint="eastAsia"/>
                <w:sz w:val="21"/>
                <w:szCs w:val="21"/>
              </w:rPr>
              <w:t>画零件图的方法与步骤</w:t>
            </w:r>
            <w:r w:rsidRPr="006F3470">
              <w:rPr>
                <w:rFonts w:asciiTheme="minorEastAsia" w:eastAsiaTheme="minorEastAsia" w:hAnsiTheme="minorEastAsia" w:hint="eastAsia"/>
                <w:b/>
                <w:sz w:val="21"/>
                <w:szCs w:val="21"/>
              </w:rPr>
              <w:t>。</w:t>
            </w:r>
          </w:p>
          <w:p w:rsidR="00C2758E" w:rsidRPr="006F3470" w:rsidRDefault="00C2758E" w:rsidP="00C2758E">
            <w:pPr>
              <w:widowControl w:val="0"/>
              <w:numPr>
                <w:ilvl w:val="0"/>
                <w:numId w:val="1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读零件图的方法与步骤</w:t>
            </w:r>
            <w:r w:rsidRPr="006F3470">
              <w:rPr>
                <w:rFonts w:asciiTheme="minorEastAsia" w:eastAsiaTheme="minorEastAsia" w:hAnsiTheme="minorEastAsia" w:hint="eastAsia"/>
                <w:b/>
                <w:sz w:val="21"/>
                <w:szCs w:val="21"/>
              </w:rPr>
              <w:t>。</w:t>
            </w:r>
          </w:p>
        </w:tc>
        <w:tc>
          <w:tcPr>
            <w:tcW w:w="1785" w:type="dxa"/>
          </w:tcPr>
          <w:p w:rsidR="00C2758E" w:rsidRPr="006F3470" w:rsidRDefault="00C2758E" w:rsidP="00C2758E">
            <w:pPr>
              <w:widowControl w:val="0"/>
              <w:numPr>
                <w:ilvl w:val="0"/>
                <w:numId w:val="18"/>
              </w:numPr>
              <w:spacing w:after="0"/>
              <w:jc w:val="both"/>
              <w:rPr>
                <w:rFonts w:asciiTheme="minorEastAsia" w:eastAsiaTheme="minorEastAsia" w:hAnsiTheme="minorEastAsia"/>
                <w:b/>
                <w:sz w:val="21"/>
                <w:szCs w:val="21"/>
              </w:rPr>
            </w:pPr>
            <w:r w:rsidRPr="006F3470">
              <w:rPr>
                <w:rFonts w:asciiTheme="minorEastAsia" w:eastAsiaTheme="minorEastAsia" w:hAnsiTheme="minorEastAsia" w:hint="eastAsia"/>
                <w:sz w:val="21"/>
                <w:szCs w:val="21"/>
              </w:rPr>
              <w:lastRenderedPageBreak/>
              <w:t>掌握零件图基本内容，</w:t>
            </w:r>
            <w:r w:rsidRPr="006F3470">
              <w:rPr>
                <w:rFonts w:asciiTheme="minorEastAsia" w:eastAsiaTheme="minorEastAsia" w:hAnsiTheme="minorEastAsia" w:hint="eastAsia"/>
                <w:sz w:val="21"/>
                <w:szCs w:val="21"/>
              </w:rPr>
              <w:lastRenderedPageBreak/>
              <w:t>表达方法，尺寸标注及技术要求在图样上的标注方法，</w:t>
            </w:r>
          </w:p>
          <w:p w:rsidR="00C2758E" w:rsidRPr="006F3470" w:rsidRDefault="00C2758E" w:rsidP="00C2758E">
            <w:pPr>
              <w:widowControl w:val="0"/>
              <w:numPr>
                <w:ilvl w:val="0"/>
                <w:numId w:val="18"/>
              </w:numPr>
              <w:spacing w:after="0"/>
              <w:jc w:val="both"/>
              <w:rPr>
                <w:rFonts w:asciiTheme="minorEastAsia" w:eastAsiaTheme="minorEastAsia" w:hAnsiTheme="minorEastAsia"/>
                <w:b/>
                <w:sz w:val="21"/>
                <w:szCs w:val="21"/>
              </w:rPr>
            </w:pPr>
            <w:r w:rsidRPr="006F3470">
              <w:rPr>
                <w:rFonts w:asciiTheme="minorEastAsia" w:eastAsiaTheme="minorEastAsia" w:hAnsiTheme="minorEastAsia" w:hint="eastAsia"/>
                <w:sz w:val="21"/>
                <w:szCs w:val="21"/>
              </w:rPr>
              <w:t>掌握零件图的画法</w:t>
            </w:r>
            <w:r w:rsidRPr="006F3470">
              <w:rPr>
                <w:rFonts w:asciiTheme="minorEastAsia" w:eastAsiaTheme="minorEastAsia" w:hAnsiTheme="minorEastAsia" w:hint="eastAsia"/>
                <w:b/>
                <w:sz w:val="21"/>
                <w:szCs w:val="21"/>
              </w:rPr>
              <w:t>。</w:t>
            </w:r>
          </w:p>
          <w:p w:rsidR="00C2758E" w:rsidRPr="006F3470" w:rsidRDefault="00C2758E" w:rsidP="00C2758E">
            <w:pPr>
              <w:widowControl w:val="0"/>
              <w:numPr>
                <w:ilvl w:val="0"/>
                <w:numId w:val="18"/>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掌握零件图的读法。</w:t>
            </w:r>
          </w:p>
        </w:tc>
        <w:tc>
          <w:tcPr>
            <w:tcW w:w="2129" w:type="dxa"/>
          </w:tcPr>
          <w:p w:rsidR="00C2758E" w:rsidRPr="006F3470" w:rsidRDefault="00C2758E" w:rsidP="003139FA">
            <w:pPr>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lastRenderedPageBreak/>
              <w:t>讲授或利用挂图进行介绍；</w:t>
            </w:r>
          </w:p>
        </w:tc>
      </w:tr>
      <w:tr w:rsidR="00C2758E" w:rsidRPr="0035006A" w:rsidTr="003139FA">
        <w:tc>
          <w:tcPr>
            <w:tcW w:w="1260" w:type="dxa"/>
          </w:tcPr>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lastRenderedPageBreak/>
              <w:t>项目十</w:t>
            </w:r>
          </w:p>
          <w:p w:rsidR="00C2758E" w:rsidRPr="00353F58" w:rsidRDefault="00C2758E" w:rsidP="003139FA">
            <w:pPr>
              <w:ind w:firstLineChars="100" w:firstLine="210"/>
              <w:jc w:val="cente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标准件、常用件</w:t>
            </w:r>
          </w:p>
        </w:tc>
        <w:tc>
          <w:tcPr>
            <w:tcW w:w="3476" w:type="dxa"/>
          </w:tcPr>
          <w:p w:rsidR="00C2758E" w:rsidRPr="00353F58" w:rsidRDefault="00C2758E" w:rsidP="00C2758E">
            <w:pPr>
              <w:widowControl w:val="0"/>
              <w:numPr>
                <w:ilvl w:val="0"/>
                <w:numId w:val="19"/>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螺纹：螺纹的形成及用途、螺纹要素、螺纹种类、螺纹的规定画法及尺寸标注法。</w:t>
            </w:r>
          </w:p>
          <w:p w:rsidR="00C2758E" w:rsidRPr="00353F58" w:rsidRDefault="00C2758E" w:rsidP="00C2758E">
            <w:pPr>
              <w:widowControl w:val="0"/>
              <w:numPr>
                <w:ilvl w:val="0"/>
                <w:numId w:val="19"/>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螺纹连接件：种类、用途、代号和标记及六角头螺栓的近似画法。齿轮：标准直齿圆柱齿轮各部分名称及其计算关系：单个齿轮和啮合齿轮画法。</w:t>
            </w:r>
          </w:p>
          <w:p w:rsidR="00C2758E" w:rsidRPr="00353F58" w:rsidRDefault="00C2758E" w:rsidP="00C2758E">
            <w:pPr>
              <w:widowControl w:val="0"/>
              <w:numPr>
                <w:ilvl w:val="0"/>
                <w:numId w:val="19"/>
              </w:numPr>
              <w:spacing w:after="0"/>
              <w:jc w:val="both"/>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键、销及其连接画法。</w:t>
            </w:r>
          </w:p>
        </w:tc>
        <w:tc>
          <w:tcPr>
            <w:tcW w:w="1785"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掌握标准件及常用件的画法及标记方法。</w:t>
            </w:r>
          </w:p>
        </w:tc>
        <w:tc>
          <w:tcPr>
            <w:tcW w:w="2129" w:type="dxa"/>
          </w:tcPr>
          <w:p w:rsidR="00C2758E" w:rsidRPr="00353F58" w:rsidRDefault="00C2758E" w:rsidP="003139FA">
            <w:pPr>
              <w:rPr>
                <w:rFonts w:asciiTheme="minorEastAsia" w:eastAsiaTheme="minorEastAsia" w:hAnsiTheme="minorEastAsia"/>
                <w:sz w:val="21"/>
                <w:szCs w:val="21"/>
              </w:rPr>
            </w:pPr>
            <w:r w:rsidRPr="00353F58">
              <w:rPr>
                <w:rFonts w:asciiTheme="minorEastAsia" w:eastAsiaTheme="minorEastAsia" w:hAnsiTheme="minorEastAsia" w:hint="eastAsia"/>
                <w:sz w:val="21"/>
                <w:szCs w:val="21"/>
              </w:rPr>
              <w:t>讲授或利用挂图、模型进行介绍；</w:t>
            </w:r>
          </w:p>
        </w:tc>
      </w:tr>
      <w:tr w:rsidR="00C2758E" w:rsidRPr="0035006A" w:rsidTr="003139FA">
        <w:tc>
          <w:tcPr>
            <w:tcW w:w="1260" w:type="dxa"/>
            <w:vAlign w:val="center"/>
          </w:tcPr>
          <w:p w:rsidR="00C2758E" w:rsidRPr="006F3470" w:rsidRDefault="00C2758E" w:rsidP="003139FA">
            <w:pPr>
              <w:jc w:val="center"/>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项目十一装配图</w:t>
            </w:r>
          </w:p>
        </w:tc>
        <w:tc>
          <w:tcPr>
            <w:tcW w:w="3476" w:type="dxa"/>
          </w:tcPr>
          <w:p w:rsidR="00C2758E" w:rsidRPr="006F3470" w:rsidRDefault="00C2758E" w:rsidP="00C2758E">
            <w:pPr>
              <w:widowControl w:val="0"/>
              <w:numPr>
                <w:ilvl w:val="0"/>
                <w:numId w:val="26"/>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画装配图的方法与步骤。</w:t>
            </w:r>
          </w:p>
          <w:p w:rsidR="00C2758E" w:rsidRPr="006F3470" w:rsidRDefault="00C2758E" w:rsidP="00C2758E">
            <w:pPr>
              <w:widowControl w:val="0"/>
              <w:numPr>
                <w:ilvl w:val="0"/>
                <w:numId w:val="26"/>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读装配图的方法与步骤。</w:t>
            </w:r>
          </w:p>
        </w:tc>
        <w:tc>
          <w:tcPr>
            <w:tcW w:w="1785" w:type="dxa"/>
          </w:tcPr>
          <w:p w:rsidR="00C2758E" w:rsidRPr="006F3470" w:rsidRDefault="00C2758E" w:rsidP="00C2758E">
            <w:pPr>
              <w:widowControl w:val="0"/>
              <w:numPr>
                <w:ilvl w:val="0"/>
                <w:numId w:val="27"/>
              </w:numPr>
              <w:spacing w:after="0"/>
              <w:jc w:val="both"/>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掌握装配图的内容，表达方法及尺寸标注</w:t>
            </w:r>
            <w:r w:rsidRPr="006F3470">
              <w:rPr>
                <w:rFonts w:asciiTheme="minorEastAsia" w:eastAsiaTheme="minorEastAsia" w:hAnsiTheme="minorEastAsia" w:hint="eastAsia"/>
                <w:b/>
                <w:sz w:val="21"/>
                <w:szCs w:val="21"/>
              </w:rPr>
              <w:t>。</w:t>
            </w:r>
          </w:p>
          <w:p w:rsidR="00C2758E" w:rsidRPr="006F3470" w:rsidRDefault="00C2758E" w:rsidP="003139FA">
            <w:pPr>
              <w:rPr>
                <w:rFonts w:asciiTheme="minorEastAsia" w:eastAsiaTheme="minorEastAsia" w:hAnsiTheme="minorEastAsia"/>
                <w:sz w:val="21"/>
                <w:szCs w:val="21"/>
              </w:rPr>
            </w:pPr>
            <w:r w:rsidRPr="006F3470">
              <w:rPr>
                <w:rFonts w:asciiTheme="minorEastAsia" w:eastAsiaTheme="minorEastAsia" w:hAnsiTheme="minorEastAsia" w:hint="eastAsia"/>
                <w:b/>
                <w:sz w:val="21"/>
                <w:szCs w:val="21"/>
              </w:rPr>
              <w:t>2．</w:t>
            </w:r>
            <w:r w:rsidRPr="006F3470">
              <w:rPr>
                <w:rFonts w:asciiTheme="minorEastAsia" w:eastAsiaTheme="minorEastAsia" w:hAnsiTheme="minorEastAsia" w:hint="eastAsia"/>
                <w:sz w:val="21"/>
                <w:szCs w:val="21"/>
              </w:rPr>
              <w:t>掌握装配图中零件、部件的序号及编排，装配图的画法及读图方法。</w:t>
            </w:r>
          </w:p>
        </w:tc>
        <w:tc>
          <w:tcPr>
            <w:tcW w:w="2129" w:type="dxa"/>
          </w:tcPr>
          <w:p w:rsidR="00C2758E" w:rsidRPr="006F3470" w:rsidRDefault="00C2758E" w:rsidP="003139FA">
            <w:pPr>
              <w:rPr>
                <w:rFonts w:asciiTheme="minorEastAsia" w:eastAsiaTheme="minorEastAsia" w:hAnsiTheme="minorEastAsia"/>
                <w:sz w:val="21"/>
                <w:szCs w:val="21"/>
              </w:rPr>
            </w:pPr>
            <w:r w:rsidRPr="006F3470">
              <w:rPr>
                <w:rFonts w:asciiTheme="minorEastAsia" w:eastAsiaTheme="minorEastAsia" w:hAnsiTheme="minorEastAsia" w:hint="eastAsia"/>
                <w:sz w:val="21"/>
                <w:szCs w:val="21"/>
              </w:rPr>
              <w:t>讲授或利用挂图</w:t>
            </w:r>
          </w:p>
        </w:tc>
      </w:tr>
    </w:tbl>
    <w:p w:rsidR="00C2758E" w:rsidRPr="000F6A80" w:rsidRDefault="00C2758E" w:rsidP="00DB3D58">
      <w:pPr>
        <w:spacing w:beforeLines="50" w:afterLines="50" w:line="360" w:lineRule="auto"/>
        <w:ind w:firstLineChars="200" w:firstLine="42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（二）实践性教学内容及要求</w:t>
      </w:r>
    </w:p>
    <w:tbl>
      <w:tblPr>
        <w:tblpPr w:leftFromText="180" w:rightFromText="180" w:vertAnchor="text" w:horzAnchor="margin" w:tblpX="108" w:tblpY="66"/>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76"/>
        <w:gridCol w:w="2340"/>
        <w:gridCol w:w="1778"/>
      </w:tblGrid>
      <w:tr w:rsidR="00C2758E" w:rsidRPr="0035006A" w:rsidTr="003139FA">
        <w:tc>
          <w:tcPr>
            <w:tcW w:w="1188" w:type="dxa"/>
            <w:shd w:val="clear" w:color="auto" w:fill="auto"/>
            <w:vAlign w:val="center"/>
          </w:tcPr>
          <w:p w:rsidR="00C2758E" w:rsidRPr="000F6A80" w:rsidRDefault="00C2758E" w:rsidP="003139FA">
            <w:pPr>
              <w:spacing w:line="360" w:lineRule="auto"/>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项目名称</w:t>
            </w:r>
          </w:p>
        </w:tc>
        <w:tc>
          <w:tcPr>
            <w:tcW w:w="3476" w:type="dxa"/>
            <w:shd w:val="clear" w:color="auto" w:fill="auto"/>
            <w:vAlign w:val="center"/>
          </w:tcPr>
          <w:p w:rsidR="00C2758E" w:rsidRPr="000F6A80" w:rsidRDefault="00C2758E" w:rsidP="003139FA">
            <w:pPr>
              <w:spacing w:line="360" w:lineRule="auto"/>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专业能力训练目标</w:t>
            </w:r>
          </w:p>
        </w:tc>
        <w:tc>
          <w:tcPr>
            <w:tcW w:w="2340" w:type="dxa"/>
            <w:shd w:val="clear" w:color="auto" w:fill="auto"/>
            <w:vAlign w:val="center"/>
          </w:tcPr>
          <w:p w:rsidR="00C2758E" w:rsidRPr="000F6A80" w:rsidRDefault="00C2758E" w:rsidP="003139FA">
            <w:pPr>
              <w:spacing w:line="360" w:lineRule="auto"/>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专业能力训练任务</w:t>
            </w:r>
          </w:p>
        </w:tc>
        <w:tc>
          <w:tcPr>
            <w:tcW w:w="1778" w:type="dxa"/>
            <w:shd w:val="clear" w:color="auto" w:fill="auto"/>
            <w:vAlign w:val="center"/>
          </w:tcPr>
          <w:p w:rsidR="00C2758E" w:rsidRPr="000F6A80" w:rsidRDefault="00C2758E" w:rsidP="003139FA">
            <w:pPr>
              <w:spacing w:line="360" w:lineRule="auto"/>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训练手段和步骤</w:t>
            </w:r>
          </w:p>
        </w:tc>
      </w:tr>
      <w:tr w:rsidR="00C2758E" w:rsidRPr="0035006A" w:rsidTr="003139FA">
        <w:tc>
          <w:tcPr>
            <w:tcW w:w="1188" w:type="dxa"/>
            <w:shd w:val="clear" w:color="auto" w:fill="auto"/>
          </w:tcPr>
          <w:p w:rsidR="00C2758E" w:rsidRPr="000F6A80" w:rsidRDefault="00C2758E" w:rsidP="003139FA">
            <w:pPr>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轴侧图</w:t>
            </w:r>
          </w:p>
        </w:tc>
        <w:tc>
          <w:tcPr>
            <w:tcW w:w="3476" w:type="dxa"/>
            <w:shd w:val="clear" w:color="auto" w:fill="auto"/>
          </w:tcPr>
          <w:p w:rsidR="00C2758E" w:rsidRPr="000F6A80" w:rsidRDefault="00C2758E" w:rsidP="00C2758E">
            <w:pPr>
              <w:widowControl w:val="0"/>
              <w:numPr>
                <w:ilvl w:val="0"/>
                <w:numId w:val="20"/>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轴测投影的基本概念和性质。</w:t>
            </w:r>
          </w:p>
          <w:p w:rsidR="00C2758E" w:rsidRPr="000F6A80" w:rsidRDefault="00C2758E" w:rsidP="00C2758E">
            <w:pPr>
              <w:widowControl w:val="0"/>
              <w:numPr>
                <w:ilvl w:val="0"/>
                <w:numId w:val="20"/>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正等测图的画法。</w:t>
            </w:r>
          </w:p>
          <w:p w:rsidR="00C2758E" w:rsidRPr="000F6A80" w:rsidRDefault="00C2758E" w:rsidP="00C2758E">
            <w:pPr>
              <w:widowControl w:val="0"/>
              <w:numPr>
                <w:ilvl w:val="0"/>
                <w:numId w:val="20"/>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斜二测图的画法。</w:t>
            </w:r>
          </w:p>
        </w:tc>
        <w:tc>
          <w:tcPr>
            <w:tcW w:w="2340" w:type="dxa"/>
            <w:shd w:val="clear" w:color="auto" w:fill="auto"/>
            <w:vAlign w:val="center"/>
          </w:tcPr>
          <w:p w:rsidR="00C2758E" w:rsidRPr="000F6A80" w:rsidRDefault="00C2758E" w:rsidP="003139FA">
            <w:pP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掌握常用平面体、回转体轴测图的画法。</w:t>
            </w:r>
          </w:p>
        </w:tc>
        <w:tc>
          <w:tcPr>
            <w:tcW w:w="1778" w:type="dxa"/>
            <w:shd w:val="clear" w:color="auto" w:fill="auto"/>
            <w:vAlign w:val="center"/>
          </w:tcPr>
          <w:p w:rsidR="00C2758E" w:rsidRPr="000F6A80" w:rsidRDefault="00C2758E" w:rsidP="003139FA">
            <w:pPr>
              <w:ind w:firstLineChars="100" w:firstLine="210"/>
              <w:rPr>
                <w:rFonts w:asciiTheme="minorEastAsia" w:eastAsiaTheme="minorEastAsia" w:hAnsiTheme="minorEastAsia"/>
                <w:sz w:val="21"/>
                <w:szCs w:val="21"/>
              </w:rPr>
            </w:pPr>
            <w:r w:rsidRPr="000F6A80">
              <w:rPr>
                <w:rFonts w:asciiTheme="minorEastAsia" w:eastAsiaTheme="minorEastAsia" w:hAnsiTheme="minorEastAsia" w:hint="eastAsia"/>
                <w:color w:val="000000"/>
                <w:sz w:val="21"/>
                <w:szCs w:val="21"/>
              </w:rPr>
              <w:t>绘图习题课</w:t>
            </w:r>
          </w:p>
        </w:tc>
      </w:tr>
      <w:tr w:rsidR="00C2758E" w:rsidRPr="0035006A" w:rsidTr="003139FA">
        <w:tc>
          <w:tcPr>
            <w:tcW w:w="1188" w:type="dxa"/>
            <w:shd w:val="clear" w:color="auto" w:fill="auto"/>
            <w:vAlign w:val="center"/>
          </w:tcPr>
          <w:p w:rsidR="00C2758E" w:rsidRPr="000F6A80" w:rsidRDefault="00C2758E" w:rsidP="003139FA">
            <w:pPr>
              <w:jc w:val="distribute"/>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组合体</w:t>
            </w:r>
          </w:p>
        </w:tc>
        <w:tc>
          <w:tcPr>
            <w:tcW w:w="3476" w:type="dxa"/>
            <w:shd w:val="clear" w:color="auto" w:fill="auto"/>
          </w:tcPr>
          <w:p w:rsidR="00C2758E" w:rsidRPr="000F6A80" w:rsidRDefault="00C2758E" w:rsidP="00C2758E">
            <w:pPr>
              <w:widowControl w:val="0"/>
              <w:numPr>
                <w:ilvl w:val="0"/>
                <w:numId w:val="21"/>
              </w:numPr>
              <w:spacing w:after="0"/>
              <w:jc w:val="distribute"/>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组合体组合形式和形体分析。</w:t>
            </w:r>
          </w:p>
          <w:p w:rsidR="00C2758E" w:rsidRPr="000F6A80" w:rsidRDefault="00C2758E" w:rsidP="00C2758E">
            <w:pPr>
              <w:widowControl w:val="0"/>
              <w:numPr>
                <w:ilvl w:val="0"/>
                <w:numId w:val="21"/>
              </w:numPr>
              <w:spacing w:after="0"/>
              <w:jc w:val="distribute"/>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组合体三视图画法及尺寸标注。</w:t>
            </w:r>
          </w:p>
          <w:p w:rsidR="00C2758E" w:rsidRPr="000F6A80" w:rsidRDefault="00C2758E" w:rsidP="00C2758E">
            <w:pPr>
              <w:widowControl w:val="0"/>
              <w:numPr>
                <w:ilvl w:val="0"/>
                <w:numId w:val="21"/>
              </w:numPr>
              <w:spacing w:after="0"/>
              <w:jc w:val="distribute"/>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读组合体三视图的方法和步骤。</w:t>
            </w:r>
          </w:p>
        </w:tc>
        <w:tc>
          <w:tcPr>
            <w:tcW w:w="2340" w:type="dxa"/>
            <w:shd w:val="clear" w:color="auto" w:fill="auto"/>
          </w:tcPr>
          <w:p w:rsidR="00C2758E" w:rsidRPr="000F6A80" w:rsidRDefault="00C2758E" w:rsidP="003139FA">
            <w:pPr>
              <w:jc w:val="distribute"/>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掌握组合体投影图画法、尺寸标注，掌握组合体投影图的读图。</w:t>
            </w:r>
          </w:p>
        </w:tc>
        <w:tc>
          <w:tcPr>
            <w:tcW w:w="1778" w:type="dxa"/>
            <w:shd w:val="clear" w:color="auto" w:fill="auto"/>
            <w:vAlign w:val="center"/>
          </w:tcPr>
          <w:p w:rsidR="00C2758E" w:rsidRPr="000F6A80" w:rsidRDefault="00C2758E" w:rsidP="003139FA">
            <w:pPr>
              <w:pStyle w:val="40"/>
              <w:spacing w:line="240" w:lineRule="auto"/>
              <w:ind w:firstLine="0"/>
              <w:jc w:val="distribute"/>
              <w:rPr>
                <w:rFonts w:asciiTheme="minorEastAsia" w:eastAsiaTheme="minorEastAsia" w:hAnsiTheme="minorEastAsia"/>
                <w:color w:val="000000"/>
                <w:spacing w:val="0"/>
                <w:szCs w:val="21"/>
              </w:rPr>
            </w:pPr>
            <w:r w:rsidRPr="000F6A80">
              <w:rPr>
                <w:rFonts w:asciiTheme="minorEastAsia" w:eastAsiaTheme="minorEastAsia" w:hAnsiTheme="minorEastAsia" w:hint="eastAsia"/>
                <w:color w:val="000000"/>
                <w:spacing w:val="0"/>
                <w:szCs w:val="21"/>
              </w:rPr>
              <w:t>观察外形、比较、绘制</w:t>
            </w:r>
            <w:r w:rsidRPr="000F6A80">
              <w:rPr>
                <w:rFonts w:asciiTheme="minorEastAsia" w:eastAsiaTheme="minorEastAsia" w:hAnsiTheme="minorEastAsia" w:hint="eastAsia"/>
                <w:color w:val="000000"/>
                <w:szCs w:val="21"/>
              </w:rPr>
              <w:t>习题课</w:t>
            </w:r>
          </w:p>
        </w:tc>
      </w:tr>
      <w:tr w:rsidR="00C2758E" w:rsidRPr="0035006A" w:rsidTr="003139FA">
        <w:tc>
          <w:tcPr>
            <w:tcW w:w="1188" w:type="dxa"/>
            <w:shd w:val="clear" w:color="auto" w:fill="auto"/>
            <w:vAlign w:val="center"/>
          </w:tcPr>
          <w:p w:rsidR="00C2758E" w:rsidRPr="000F6A80" w:rsidRDefault="00C2758E" w:rsidP="003139FA">
            <w:pPr>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图样画法</w:t>
            </w:r>
          </w:p>
        </w:tc>
        <w:tc>
          <w:tcPr>
            <w:tcW w:w="3476" w:type="dxa"/>
            <w:shd w:val="clear" w:color="auto" w:fill="auto"/>
          </w:tcPr>
          <w:p w:rsidR="00C2758E" w:rsidRPr="000F6A80" w:rsidRDefault="00C2758E" w:rsidP="00C2758E">
            <w:pPr>
              <w:widowControl w:val="0"/>
              <w:numPr>
                <w:ilvl w:val="0"/>
                <w:numId w:val="22"/>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剖视图：剖视图的形成及画图方法，剖视图的标注方法。</w:t>
            </w:r>
          </w:p>
          <w:p w:rsidR="00C2758E" w:rsidRPr="000F6A80" w:rsidRDefault="00C2758E" w:rsidP="00C2758E">
            <w:pPr>
              <w:widowControl w:val="0"/>
              <w:numPr>
                <w:ilvl w:val="0"/>
                <w:numId w:val="22"/>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剖切面：单一剖切面。</w:t>
            </w:r>
          </w:p>
          <w:p w:rsidR="00C2758E" w:rsidRPr="000F6A80" w:rsidRDefault="00C2758E" w:rsidP="00C2758E">
            <w:pPr>
              <w:widowControl w:val="0"/>
              <w:numPr>
                <w:ilvl w:val="0"/>
                <w:numId w:val="22"/>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画样画法综合应用。</w:t>
            </w:r>
          </w:p>
        </w:tc>
        <w:tc>
          <w:tcPr>
            <w:tcW w:w="2340" w:type="dxa"/>
            <w:shd w:val="clear" w:color="auto" w:fill="auto"/>
          </w:tcPr>
          <w:p w:rsidR="00C2758E" w:rsidRPr="000F6A80" w:rsidRDefault="00C2758E" w:rsidP="003139FA">
            <w:pPr>
              <w:rPr>
                <w:rFonts w:asciiTheme="minorEastAsia" w:eastAsiaTheme="minorEastAsia" w:hAnsiTheme="minorEastAsia"/>
                <w:color w:val="000000"/>
                <w:sz w:val="21"/>
                <w:szCs w:val="21"/>
              </w:rPr>
            </w:pPr>
            <w:r w:rsidRPr="000F6A80">
              <w:rPr>
                <w:rFonts w:asciiTheme="minorEastAsia" w:eastAsiaTheme="minorEastAsia" w:hAnsiTheme="minorEastAsia" w:hint="eastAsia"/>
                <w:sz w:val="21"/>
                <w:szCs w:val="21"/>
              </w:rPr>
              <w:t>重点掌握常用机件的表达方法</w:t>
            </w:r>
          </w:p>
        </w:tc>
        <w:tc>
          <w:tcPr>
            <w:tcW w:w="1778" w:type="dxa"/>
            <w:shd w:val="clear" w:color="auto" w:fill="auto"/>
            <w:vAlign w:val="center"/>
          </w:tcPr>
          <w:p w:rsidR="00C2758E" w:rsidRPr="000F6A80" w:rsidRDefault="00C2758E" w:rsidP="003139FA">
            <w:pPr>
              <w:pStyle w:val="40"/>
              <w:spacing w:line="240" w:lineRule="auto"/>
              <w:ind w:firstLine="0"/>
              <w:jc w:val="center"/>
              <w:rPr>
                <w:rFonts w:asciiTheme="minorEastAsia" w:eastAsiaTheme="minorEastAsia" w:hAnsiTheme="minorEastAsia"/>
                <w:color w:val="000000"/>
                <w:spacing w:val="0"/>
                <w:szCs w:val="21"/>
              </w:rPr>
            </w:pPr>
            <w:r w:rsidRPr="000F6A80">
              <w:rPr>
                <w:rFonts w:asciiTheme="minorEastAsia" w:eastAsiaTheme="minorEastAsia" w:hAnsiTheme="minorEastAsia" w:hint="eastAsia"/>
                <w:color w:val="000000"/>
                <w:szCs w:val="21"/>
              </w:rPr>
              <w:t>绘图习题课</w:t>
            </w:r>
          </w:p>
        </w:tc>
      </w:tr>
      <w:tr w:rsidR="00C2758E" w:rsidRPr="0035006A" w:rsidTr="003139FA">
        <w:tc>
          <w:tcPr>
            <w:tcW w:w="1188" w:type="dxa"/>
            <w:shd w:val="clear" w:color="auto" w:fill="auto"/>
            <w:vAlign w:val="center"/>
          </w:tcPr>
          <w:p w:rsidR="00C2758E" w:rsidRPr="000F6A80" w:rsidRDefault="00C2758E" w:rsidP="003139FA">
            <w:pPr>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零件图</w:t>
            </w:r>
          </w:p>
        </w:tc>
        <w:tc>
          <w:tcPr>
            <w:tcW w:w="3476" w:type="dxa"/>
            <w:shd w:val="clear" w:color="auto" w:fill="auto"/>
          </w:tcPr>
          <w:p w:rsidR="00C2758E" w:rsidRPr="000F6A80" w:rsidRDefault="00C2758E" w:rsidP="00C2758E">
            <w:pPr>
              <w:widowControl w:val="0"/>
              <w:numPr>
                <w:ilvl w:val="0"/>
                <w:numId w:val="23"/>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零件视图选择原则，常见典型零件的结构分析，表达方法。</w:t>
            </w:r>
          </w:p>
          <w:p w:rsidR="00C2758E" w:rsidRPr="000F6A80" w:rsidRDefault="00C2758E" w:rsidP="00C2758E">
            <w:pPr>
              <w:widowControl w:val="0"/>
              <w:numPr>
                <w:ilvl w:val="0"/>
                <w:numId w:val="23"/>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零件尺寸基准及零件的尺寸标注方法。</w:t>
            </w:r>
          </w:p>
          <w:p w:rsidR="00C2758E" w:rsidRPr="000F6A80" w:rsidRDefault="00C2758E" w:rsidP="00C2758E">
            <w:pPr>
              <w:widowControl w:val="0"/>
              <w:numPr>
                <w:ilvl w:val="0"/>
                <w:numId w:val="23"/>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零件图的技术要求：表面粗糙</w:t>
            </w:r>
            <w:r w:rsidRPr="000F6A80">
              <w:rPr>
                <w:rFonts w:asciiTheme="minorEastAsia" w:eastAsiaTheme="minorEastAsia" w:hAnsiTheme="minorEastAsia" w:hint="eastAsia"/>
                <w:sz w:val="21"/>
                <w:szCs w:val="21"/>
              </w:rPr>
              <w:lastRenderedPageBreak/>
              <w:t>度、热处理、材料代号、公差与配合、形位公差等的识读和在图纸上的标注方法。</w:t>
            </w:r>
          </w:p>
          <w:p w:rsidR="00C2758E" w:rsidRPr="000F6A80" w:rsidRDefault="00C2758E" w:rsidP="00C2758E">
            <w:pPr>
              <w:widowControl w:val="0"/>
              <w:numPr>
                <w:ilvl w:val="0"/>
                <w:numId w:val="23"/>
              </w:numPr>
              <w:spacing w:after="0"/>
              <w:jc w:val="both"/>
              <w:rPr>
                <w:rFonts w:asciiTheme="minorEastAsia" w:eastAsiaTheme="minorEastAsia" w:hAnsiTheme="minorEastAsia"/>
                <w:b/>
                <w:sz w:val="21"/>
                <w:szCs w:val="21"/>
              </w:rPr>
            </w:pPr>
            <w:r w:rsidRPr="000F6A80">
              <w:rPr>
                <w:rFonts w:asciiTheme="minorEastAsia" w:eastAsiaTheme="minorEastAsia" w:hAnsiTheme="minorEastAsia" w:hint="eastAsia"/>
                <w:sz w:val="21"/>
                <w:szCs w:val="21"/>
              </w:rPr>
              <w:t>画零件图的方法与步骤</w:t>
            </w:r>
            <w:r w:rsidRPr="000F6A80">
              <w:rPr>
                <w:rFonts w:asciiTheme="minorEastAsia" w:eastAsiaTheme="minorEastAsia" w:hAnsiTheme="minorEastAsia" w:hint="eastAsia"/>
                <w:b/>
                <w:sz w:val="21"/>
                <w:szCs w:val="21"/>
              </w:rPr>
              <w:t>。</w:t>
            </w:r>
          </w:p>
          <w:p w:rsidR="00C2758E" w:rsidRPr="000F6A80" w:rsidRDefault="00C2758E" w:rsidP="00C2758E">
            <w:pPr>
              <w:widowControl w:val="0"/>
              <w:numPr>
                <w:ilvl w:val="0"/>
                <w:numId w:val="23"/>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读零件图的方法与步骤</w:t>
            </w:r>
            <w:r w:rsidRPr="000F6A80">
              <w:rPr>
                <w:rFonts w:asciiTheme="minorEastAsia" w:eastAsiaTheme="minorEastAsia" w:hAnsiTheme="minorEastAsia" w:hint="eastAsia"/>
                <w:b/>
                <w:sz w:val="21"/>
                <w:szCs w:val="21"/>
              </w:rPr>
              <w:t>。</w:t>
            </w:r>
          </w:p>
        </w:tc>
        <w:tc>
          <w:tcPr>
            <w:tcW w:w="2340" w:type="dxa"/>
            <w:shd w:val="clear" w:color="auto" w:fill="auto"/>
          </w:tcPr>
          <w:p w:rsidR="00C2758E" w:rsidRPr="000F6A80" w:rsidRDefault="00C2758E" w:rsidP="00C2758E">
            <w:pPr>
              <w:widowControl w:val="0"/>
              <w:numPr>
                <w:ilvl w:val="0"/>
                <w:numId w:val="25"/>
              </w:numPr>
              <w:spacing w:after="0"/>
              <w:jc w:val="both"/>
              <w:rPr>
                <w:rFonts w:asciiTheme="minorEastAsia" w:eastAsiaTheme="minorEastAsia" w:hAnsiTheme="minorEastAsia"/>
                <w:b/>
                <w:sz w:val="21"/>
                <w:szCs w:val="21"/>
              </w:rPr>
            </w:pPr>
            <w:r w:rsidRPr="000F6A80">
              <w:rPr>
                <w:rFonts w:asciiTheme="minorEastAsia" w:eastAsiaTheme="minorEastAsia" w:hAnsiTheme="minorEastAsia" w:hint="eastAsia"/>
                <w:sz w:val="21"/>
                <w:szCs w:val="21"/>
              </w:rPr>
              <w:lastRenderedPageBreak/>
              <w:t>掌握零件图基本内容，表达方法，尺寸标注及技术要求在图样上的标注方法，</w:t>
            </w:r>
          </w:p>
          <w:p w:rsidR="00C2758E" w:rsidRPr="000F6A80" w:rsidRDefault="00C2758E" w:rsidP="00C2758E">
            <w:pPr>
              <w:widowControl w:val="0"/>
              <w:numPr>
                <w:ilvl w:val="0"/>
                <w:numId w:val="25"/>
              </w:numPr>
              <w:spacing w:after="0"/>
              <w:jc w:val="both"/>
              <w:rPr>
                <w:rFonts w:asciiTheme="minorEastAsia" w:eastAsiaTheme="minorEastAsia" w:hAnsiTheme="minorEastAsia"/>
                <w:b/>
                <w:sz w:val="21"/>
                <w:szCs w:val="21"/>
              </w:rPr>
            </w:pPr>
            <w:r w:rsidRPr="000F6A80">
              <w:rPr>
                <w:rFonts w:asciiTheme="minorEastAsia" w:eastAsiaTheme="minorEastAsia" w:hAnsiTheme="minorEastAsia" w:hint="eastAsia"/>
                <w:sz w:val="21"/>
                <w:szCs w:val="21"/>
              </w:rPr>
              <w:lastRenderedPageBreak/>
              <w:t>掌握零件图的画法</w:t>
            </w:r>
            <w:r w:rsidRPr="000F6A80">
              <w:rPr>
                <w:rFonts w:asciiTheme="minorEastAsia" w:eastAsiaTheme="minorEastAsia" w:hAnsiTheme="minorEastAsia" w:hint="eastAsia"/>
                <w:b/>
                <w:sz w:val="21"/>
                <w:szCs w:val="21"/>
              </w:rPr>
              <w:t>。</w:t>
            </w:r>
          </w:p>
          <w:p w:rsidR="00C2758E" w:rsidRPr="000F6A80" w:rsidRDefault="00C2758E" w:rsidP="00C2758E">
            <w:pPr>
              <w:widowControl w:val="0"/>
              <w:numPr>
                <w:ilvl w:val="0"/>
                <w:numId w:val="25"/>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掌握零件图的读法。</w:t>
            </w:r>
          </w:p>
        </w:tc>
        <w:tc>
          <w:tcPr>
            <w:tcW w:w="1778" w:type="dxa"/>
            <w:shd w:val="clear" w:color="auto" w:fill="auto"/>
            <w:vAlign w:val="center"/>
          </w:tcPr>
          <w:p w:rsidR="00C2758E" w:rsidRPr="000F6A80" w:rsidRDefault="00C2758E" w:rsidP="003139FA">
            <w:pPr>
              <w:pStyle w:val="40"/>
              <w:spacing w:line="240" w:lineRule="auto"/>
              <w:ind w:firstLine="0"/>
              <w:jc w:val="center"/>
              <w:rPr>
                <w:rFonts w:asciiTheme="minorEastAsia" w:eastAsiaTheme="minorEastAsia" w:hAnsiTheme="minorEastAsia"/>
                <w:color w:val="000000"/>
                <w:spacing w:val="0"/>
                <w:szCs w:val="21"/>
              </w:rPr>
            </w:pPr>
            <w:r w:rsidRPr="000F6A80">
              <w:rPr>
                <w:rFonts w:asciiTheme="minorEastAsia" w:eastAsiaTheme="minorEastAsia" w:hAnsiTheme="minorEastAsia" w:hint="eastAsia"/>
                <w:color w:val="000000"/>
                <w:szCs w:val="21"/>
              </w:rPr>
              <w:lastRenderedPageBreak/>
              <w:t>绘图习题课</w:t>
            </w:r>
          </w:p>
        </w:tc>
      </w:tr>
      <w:tr w:rsidR="00C2758E" w:rsidRPr="0035006A" w:rsidTr="003139FA">
        <w:tc>
          <w:tcPr>
            <w:tcW w:w="1188" w:type="dxa"/>
            <w:shd w:val="clear" w:color="auto" w:fill="auto"/>
            <w:vAlign w:val="center"/>
          </w:tcPr>
          <w:p w:rsidR="00C2758E" w:rsidRPr="000F6A80" w:rsidRDefault="00C2758E" w:rsidP="003139FA">
            <w:pPr>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lastRenderedPageBreak/>
              <w:t>标准件、常用件</w:t>
            </w:r>
          </w:p>
        </w:tc>
        <w:tc>
          <w:tcPr>
            <w:tcW w:w="3476" w:type="dxa"/>
            <w:shd w:val="clear" w:color="auto" w:fill="auto"/>
          </w:tcPr>
          <w:p w:rsidR="00C2758E" w:rsidRPr="000F6A80" w:rsidRDefault="00C2758E" w:rsidP="00C2758E">
            <w:pPr>
              <w:widowControl w:val="0"/>
              <w:numPr>
                <w:ilvl w:val="0"/>
                <w:numId w:val="24"/>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螺纹的规定画法及尺寸标注法。</w:t>
            </w:r>
          </w:p>
          <w:p w:rsidR="00C2758E" w:rsidRPr="000F6A80" w:rsidRDefault="00C2758E" w:rsidP="00C2758E">
            <w:pPr>
              <w:widowControl w:val="0"/>
              <w:numPr>
                <w:ilvl w:val="0"/>
                <w:numId w:val="24"/>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螺纹连接件：种类、用途、代号和标记及六角头螺栓的近似画法。螺栓、螺柱、螺钉连接图画法。</w:t>
            </w:r>
          </w:p>
        </w:tc>
        <w:tc>
          <w:tcPr>
            <w:tcW w:w="2340" w:type="dxa"/>
            <w:shd w:val="clear" w:color="auto" w:fill="auto"/>
          </w:tcPr>
          <w:p w:rsidR="00C2758E" w:rsidRPr="000F6A80" w:rsidRDefault="00C2758E" w:rsidP="003139FA">
            <w:pPr>
              <w:pStyle w:val="40"/>
              <w:spacing w:line="240" w:lineRule="auto"/>
              <w:ind w:firstLine="0"/>
              <w:rPr>
                <w:rFonts w:asciiTheme="minorEastAsia" w:eastAsiaTheme="minorEastAsia" w:hAnsiTheme="minorEastAsia"/>
                <w:color w:val="000000"/>
                <w:spacing w:val="0"/>
                <w:szCs w:val="21"/>
              </w:rPr>
            </w:pPr>
            <w:r w:rsidRPr="000F6A80">
              <w:rPr>
                <w:rFonts w:asciiTheme="minorEastAsia" w:eastAsiaTheme="minorEastAsia" w:hAnsiTheme="minorEastAsia" w:hint="eastAsia"/>
                <w:szCs w:val="21"/>
              </w:rPr>
              <w:t>掌握标准件及常用件的画法及标记方法。</w:t>
            </w:r>
          </w:p>
        </w:tc>
        <w:tc>
          <w:tcPr>
            <w:tcW w:w="1778" w:type="dxa"/>
            <w:shd w:val="clear" w:color="auto" w:fill="auto"/>
            <w:vAlign w:val="center"/>
          </w:tcPr>
          <w:p w:rsidR="00C2758E" w:rsidRPr="000F6A80" w:rsidRDefault="00C2758E" w:rsidP="003139FA">
            <w:pPr>
              <w:pStyle w:val="40"/>
              <w:spacing w:line="240" w:lineRule="auto"/>
              <w:ind w:firstLine="0"/>
              <w:jc w:val="center"/>
              <w:rPr>
                <w:rFonts w:asciiTheme="minorEastAsia" w:eastAsiaTheme="minorEastAsia" w:hAnsiTheme="minorEastAsia"/>
                <w:color w:val="000000"/>
                <w:spacing w:val="0"/>
                <w:szCs w:val="21"/>
              </w:rPr>
            </w:pPr>
            <w:r w:rsidRPr="000F6A80">
              <w:rPr>
                <w:rFonts w:asciiTheme="minorEastAsia" w:eastAsiaTheme="minorEastAsia" w:hAnsiTheme="minorEastAsia" w:hint="eastAsia"/>
                <w:color w:val="000000"/>
                <w:szCs w:val="21"/>
              </w:rPr>
              <w:t>绘图习题课</w:t>
            </w:r>
          </w:p>
        </w:tc>
      </w:tr>
      <w:tr w:rsidR="00C2758E" w:rsidRPr="0035006A" w:rsidTr="003139FA">
        <w:tc>
          <w:tcPr>
            <w:tcW w:w="1188" w:type="dxa"/>
            <w:shd w:val="clear" w:color="auto" w:fill="auto"/>
            <w:vAlign w:val="center"/>
          </w:tcPr>
          <w:p w:rsidR="00C2758E" w:rsidRPr="000F6A80" w:rsidRDefault="00C2758E" w:rsidP="003139FA">
            <w:pPr>
              <w:jc w:val="cente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装配图</w:t>
            </w:r>
          </w:p>
        </w:tc>
        <w:tc>
          <w:tcPr>
            <w:tcW w:w="3476" w:type="dxa"/>
            <w:shd w:val="clear" w:color="auto" w:fill="auto"/>
          </w:tcPr>
          <w:p w:rsidR="00C2758E" w:rsidRPr="000F6A80" w:rsidRDefault="00C2758E" w:rsidP="003139FA">
            <w:pPr>
              <w:rPr>
                <w:rFonts w:asciiTheme="minorEastAsia" w:eastAsiaTheme="minorEastAsia" w:hAnsiTheme="minorEastAsia"/>
                <w:sz w:val="21"/>
                <w:szCs w:val="21"/>
              </w:rPr>
            </w:pPr>
            <w:r w:rsidRPr="000F6A80">
              <w:rPr>
                <w:rFonts w:asciiTheme="minorEastAsia" w:eastAsiaTheme="minorEastAsia" w:hAnsiTheme="minorEastAsia" w:hint="eastAsia"/>
                <w:sz w:val="21"/>
                <w:szCs w:val="21"/>
                <w:highlight w:val="lightGray"/>
              </w:rPr>
              <w:t>1、</w:t>
            </w:r>
            <w:r w:rsidRPr="000F6A80">
              <w:rPr>
                <w:rFonts w:asciiTheme="minorEastAsia" w:eastAsiaTheme="minorEastAsia" w:hAnsiTheme="minorEastAsia" w:hint="eastAsia"/>
                <w:sz w:val="21"/>
                <w:szCs w:val="21"/>
              </w:rPr>
              <w:t>画装配图的方法与步骤。</w:t>
            </w:r>
          </w:p>
          <w:p w:rsidR="00C2758E" w:rsidRPr="000F6A80" w:rsidRDefault="00C2758E" w:rsidP="003139FA">
            <w:pPr>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2、读装配图的方法与步骤</w:t>
            </w:r>
          </w:p>
          <w:p w:rsidR="00C2758E" w:rsidRPr="000F6A80" w:rsidRDefault="00C2758E" w:rsidP="003139FA">
            <w:pPr>
              <w:rPr>
                <w:rFonts w:asciiTheme="minorEastAsia" w:eastAsiaTheme="minorEastAsia" w:hAnsiTheme="minorEastAsia"/>
                <w:sz w:val="21"/>
                <w:szCs w:val="21"/>
              </w:rPr>
            </w:pPr>
          </w:p>
        </w:tc>
        <w:tc>
          <w:tcPr>
            <w:tcW w:w="2340" w:type="dxa"/>
            <w:shd w:val="clear" w:color="auto" w:fill="auto"/>
          </w:tcPr>
          <w:p w:rsidR="00C2758E" w:rsidRPr="000F6A80" w:rsidRDefault="00C2758E" w:rsidP="00C2758E">
            <w:pPr>
              <w:widowControl w:val="0"/>
              <w:numPr>
                <w:ilvl w:val="0"/>
                <w:numId w:val="27"/>
              </w:numPr>
              <w:spacing w:after="0"/>
              <w:jc w:val="both"/>
              <w:rPr>
                <w:rFonts w:asciiTheme="minorEastAsia" w:eastAsiaTheme="minorEastAsia" w:hAnsiTheme="minorEastAsia"/>
                <w:sz w:val="21"/>
                <w:szCs w:val="21"/>
              </w:rPr>
            </w:pPr>
            <w:r w:rsidRPr="000F6A80">
              <w:rPr>
                <w:rFonts w:asciiTheme="minorEastAsia" w:eastAsiaTheme="minorEastAsia" w:hAnsiTheme="minorEastAsia" w:hint="eastAsia"/>
                <w:sz w:val="21"/>
                <w:szCs w:val="21"/>
              </w:rPr>
              <w:t>掌握装配图的内容，表达方法及尺寸标注</w:t>
            </w:r>
            <w:r w:rsidRPr="000F6A80">
              <w:rPr>
                <w:rFonts w:asciiTheme="minorEastAsia" w:eastAsiaTheme="minorEastAsia" w:hAnsiTheme="minorEastAsia" w:hint="eastAsia"/>
                <w:b/>
                <w:sz w:val="21"/>
                <w:szCs w:val="21"/>
              </w:rPr>
              <w:t>。</w:t>
            </w:r>
          </w:p>
          <w:p w:rsidR="00C2758E" w:rsidRPr="000F6A80" w:rsidRDefault="00C2758E" w:rsidP="003139FA">
            <w:pPr>
              <w:rPr>
                <w:rFonts w:asciiTheme="minorEastAsia" w:eastAsiaTheme="minorEastAsia" w:hAnsiTheme="minorEastAsia"/>
                <w:sz w:val="21"/>
                <w:szCs w:val="21"/>
              </w:rPr>
            </w:pPr>
            <w:r w:rsidRPr="000F6A80">
              <w:rPr>
                <w:rFonts w:asciiTheme="minorEastAsia" w:eastAsiaTheme="minorEastAsia" w:hAnsiTheme="minorEastAsia" w:hint="eastAsia"/>
                <w:b/>
                <w:sz w:val="21"/>
                <w:szCs w:val="21"/>
              </w:rPr>
              <w:t>2．</w:t>
            </w:r>
            <w:r w:rsidRPr="000F6A80">
              <w:rPr>
                <w:rFonts w:asciiTheme="minorEastAsia" w:eastAsiaTheme="minorEastAsia" w:hAnsiTheme="minorEastAsia" w:hint="eastAsia"/>
                <w:sz w:val="21"/>
                <w:szCs w:val="21"/>
              </w:rPr>
              <w:t>掌握装配图中零件、部件的序号及编排，装配图的画法及读图方法。</w:t>
            </w:r>
          </w:p>
        </w:tc>
        <w:tc>
          <w:tcPr>
            <w:tcW w:w="1778" w:type="dxa"/>
            <w:shd w:val="clear" w:color="auto" w:fill="auto"/>
            <w:vAlign w:val="center"/>
          </w:tcPr>
          <w:p w:rsidR="00C2758E" w:rsidRPr="000F6A80" w:rsidRDefault="00C2758E" w:rsidP="003139FA">
            <w:pPr>
              <w:pStyle w:val="40"/>
              <w:spacing w:line="240" w:lineRule="auto"/>
              <w:ind w:firstLine="0"/>
              <w:jc w:val="center"/>
              <w:rPr>
                <w:rFonts w:asciiTheme="minorEastAsia" w:eastAsiaTheme="minorEastAsia" w:hAnsiTheme="minorEastAsia"/>
                <w:color w:val="000000"/>
                <w:szCs w:val="21"/>
              </w:rPr>
            </w:pPr>
            <w:r w:rsidRPr="000F6A80">
              <w:rPr>
                <w:rFonts w:asciiTheme="minorEastAsia" w:eastAsiaTheme="minorEastAsia" w:hAnsiTheme="minorEastAsia" w:hint="eastAsia"/>
                <w:color w:val="000000"/>
                <w:szCs w:val="21"/>
              </w:rPr>
              <w:t>绘图习题课</w:t>
            </w:r>
          </w:p>
        </w:tc>
      </w:tr>
    </w:tbl>
    <w:p w:rsidR="00C2758E" w:rsidRPr="00891B9D" w:rsidRDefault="00C2758E" w:rsidP="00DB3D58">
      <w:pPr>
        <w:spacing w:beforeLines="50" w:afterLines="50" w:line="360" w:lineRule="auto"/>
        <w:ind w:firstLineChars="200" w:firstLine="420"/>
        <w:jc w:val="both"/>
        <w:rPr>
          <w:rFonts w:asciiTheme="minorEastAsia" w:eastAsiaTheme="minorEastAsia" w:hAnsiTheme="minorEastAsia"/>
          <w:sz w:val="21"/>
          <w:szCs w:val="21"/>
        </w:rPr>
      </w:pPr>
      <w:r w:rsidRPr="00891B9D">
        <w:rPr>
          <w:rFonts w:asciiTheme="minorEastAsia" w:eastAsiaTheme="minorEastAsia" w:hAnsiTheme="minorEastAsia" w:hint="eastAsia"/>
          <w:sz w:val="21"/>
          <w:szCs w:val="21"/>
        </w:rPr>
        <w:t>（三）课时分配</w:t>
      </w:r>
    </w:p>
    <w:tbl>
      <w:tblPr>
        <w:tblW w:w="8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240"/>
        <w:gridCol w:w="720"/>
        <w:gridCol w:w="720"/>
        <w:gridCol w:w="720"/>
        <w:gridCol w:w="720"/>
        <w:gridCol w:w="1080"/>
        <w:gridCol w:w="700"/>
      </w:tblGrid>
      <w:tr w:rsidR="00C2758E" w:rsidRPr="0035006A" w:rsidTr="003139FA">
        <w:tc>
          <w:tcPr>
            <w:tcW w:w="720" w:type="dxa"/>
            <w:vMerge w:val="restart"/>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序号</w:t>
            </w:r>
          </w:p>
        </w:tc>
        <w:tc>
          <w:tcPr>
            <w:tcW w:w="3240" w:type="dxa"/>
            <w:vMerge w:val="restart"/>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工作任务</w:t>
            </w:r>
          </w:p>
        </w:tc>
        <w:tc>
          <w:tcPr>
            <w:tcW w:w="4660" w:type="dxa"/>
            <w:gridSpan w:val="6"/>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课时分配</w:t>
            </w:r>
          </w:p>
        </w:tc>
      </w:tr>
      <w:tr w:rsidR="00C2758E" w:rsidRPr="0035006A" w:rsidTr="003139FA">
        <w:tc>
          <w:tcPr>
            <w:tcW w:w="720" w:type="dxa"/>
            <w:vMerge/>
            <w:vAlign w:val="center"/>
          </w:tcPr>
          <w:p w:rsidR="00C2758E" w:rsidRPr="00885264" w:rsidRDefault="00C2758E" w:rsidP="003139FA">
            <w:pPr>
              <w:spacing w:line="360" w:lineRule="auto"/>
              <w:jc w:val="center"/>
              <w:rPr>
                <w:rFonts w:asciiTheme="minorEastAsia" w:eastAsiaTheme="minorEastAsia" w:hAnsiTheme="minorEastAsia"/>
                <w:sz w:val="21"/>
                <w:szCs w:val="21"/>
              </w:rPr>
            </w:pPr>
          </w:p>
        </w:tc>
        <w:tc>
          <w:tcPr>
            <w:tcW w:w="3240" w:type="dxa"/>
            <w:vMerge/>
            <w:tcBorders>
              <w:bottom w:val="single" w:sz="4" w:space="0" w:color="auto"/>
            </w:tcBorders>
            <w:vAlign w:val="center"/>
          </w:tcPr>
          <w:p w:rsidR="00C2758E" w:rsidRPr="00885264" w:rsidRDefault="00C2758E" w:rsidP="003139FA">
            <w:pPr>
              <w:spacing w:line="360" w:lineRule="auto"/>
              <w:jc w:val="center"/>
              <w:rPr>
                <w:rFonts w:asciiTheme="minorEastAsia" w:eastAsiaTheme="minorEastAsia" w:hAnsiTheme="minorEastAsia"/>
                <w:sz w:val="21"/>
                <w:szCs w:val="21"/>
              </w:rPr>
            </w:pPr>
          </w:p>
        </w:tc>
        <w:tc>
          <w:tcPr>
            <w:tcW w:w="720" w:type="dxa"/>
            <w:tcBorders>
              <w:bottom w:val="single" w:sz="4" w:space="0" w:color="auto"/>
            </w:tcBorders>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讲授</w:t>
            </w:r>
          </w:p>
        </w:tc>
        <w:tc>
          <w:tcPr>
            <w:tcW w:w="720" w:type="dxa"/>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习题</w:t>
            </w:r>
          </w:p>
        </w:tc>
        <w:tc>
          <w:tcPr>
            <w:tcW w:w="720" w:type="dxa"/>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实验</w:t>
            </w:r>
          </w:p>
        </w:tc>
        <w:tc>
          <w:tcPr>
            <w:tcW w:w="720" w:type="dxa"/>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实作</w:t>
            </w:r>
          </w:p>
        </w:tc>
        <w:tc>
          <w:tcPr>
            <w:tcW w:w="1080" w:type="dxa"/>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现场教学</w:t>
            </w:r>
          </w:p>
        </w:tc>
        <w:tc>
          <w:tcPr>
            <w:tcW w:w="700" w:type="dxa"/>
            <w:vAlign w:val="center"/>
          </w:tcPr>
          <w:p w:rsidR="00C2758E" w:rsidRPr="00885264" w:rsidRDefault="00C2758E" w:rsidP="003139FA">
            <w:pPr>
              <w:spacing w:line="360" w:lineRule="auto"/>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小计</w:t>
            </w:r>
          </w:p>
        </w:tc>
      </w:tr>
      <w:tr w:rsidR="00C2758E" w:rsidRPr="0035006A" w:rsidTr="003139FA">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一</w:t>
            </w:r>
          </w:p>
        </w:tc>
        <w:tc>
          <w:tcPr>
            <w:tcW w:w="3240" w:type="dxa"/>
            <w:tcBorders>
              <w:bottom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绪论、</w:t>
            </w:r>
          </w:p>
        </w:tc>
        <w:tc>
          <w:tcPr>
            <w:tcW w:w="720" w:type="dxa"/>
            <w:tcBorders>
              <w:bottom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1</w:t>
            </w:r>
          </w:p>
        </w:tc>
        <w:tc>
          <w:tcPr>
            <w:tcW w:w="720" w:type="dxa"/>
          </w:tcPr>
          <w:p w:rsidR="00C2758E" w:rsidRPr="00885264" w:rsidRDefault="00C2758E" w:rsidP="003139FA">
            <w:pP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1</w:t>
            </w:r>
          </w:p>
        </w:tc>
      </w:tr>
      <w:tr w:rsidR="00C2758E" w:rsidRPr="0035006A" w:rsidTr="003139FA">
        <w:tc>
          <w:tcPr>
            <w:tcW w:w="720" w:type="dxa"/>
            <w:tcBorders>
              <w:righ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二</w:t>
            </w:r>
          </w:p>
        </w:tc>
        <w:tc>
          <w:tcPr>
            <w:tcW w:w="3240" w:type="dxa"/>
            <w:tcBorders>
              <w:top w:val="single" w:sz="4" w:space="0" w:color="auto"/>
              <w:left w:val="single" w:sz="4" w:space="0" w:color="auto"/>
              <w:bottom w:val="single" w:sz="4" w:space="0" w:color="auto"/>
              <w:righ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绘图工具和用品</w:t>
            </w:r>
          </w:p>
        </w:tc>
        <w:tc>
          <w:tcPr>
            <w:tcW w:w="720" w:type="dxa"/>
            <w:tcBorders>
              <w:top w:val="single" w:sz="4" w:space="0" w:color="auto"/>
              <w:lef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1</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1</w:t>
            </w:r>
          </w:p>
        </w:tc>
      </w:tr>
      <w:tr w:rsidR="00C2758E" w:rsidRPr="0035006A" w:rsidTr="003139FA">
        <w:tc>
          <w:tcPr>
            <w:tcW w:w="720" w:type="dxa"/>
            <w:tcBorders>
              <w:righ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三</w:t>
            </w:r>
          </w:p>
        </w:tc>
        <w:tc>
          <w:tcPr>
            <w:tcW w:w="3240" w:type="dxa"/>
            <w:tcBorders>
              <w:top w:val="single" w:sz="4" w:space="0" w:color="auto"/>
              <w:left w:val="single" w:sz="4" w:space="0" w:color="auto"/>
              <w:bottom w:val="single" w:sz="4" w:space="0" w:color="auto"/>
              <w:righ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基本制图标准</w:t>
            </w:r>
          </w:p>
        </w:tc>
        <w:tc>
          <w:tcPr>
            <w:tcW w:w="720" w:type="dxa"/>
            <w:tcBorders>
              <w:top w:val="single" w:sz="4" w:space="0" w:color="auto"/>
              <w:left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r>
      <w:tr w:rsidR="00C2758E" w:rsidRPr="0035006A" w:rsidTr="003139FA">
        <w:trPr>
          <w:trHeight w:val="171"/>
        </w:trPr>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四</w:t>
            </w:r>
          </w:p>
        </w:tc>
        <w:tc>
          <w:tcPr>
            <w:tcW w:w="3240" w:type="dxa"/>
            <w:tcBorders>
              <w:top w:val="single" w:sz="4" w:space="0" w:color="auto"/>
            </w:tcBorders>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常用几何图形画法</w:t>
            </w:r>
          </w:p>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平面图形画法</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6</w:t>
            </w:r>
          </w:p>
        </w:tc>
      </w:tr>
      <w:tr w:rsidR="00C2758E" w:rsidRPr="0035006A" w:rsidTr="003139FA">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五</w:t>
            </w:r>
          </w:p>
        </w:tc>
        <w:tc>
          <w:tcPr>
            <w:tcW w:w="324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正投影法和三面视图</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六</w:t>
            </w:r>
          </w:p>
        </w:tc>
        <w:tc>
          <w:tcPr>
            <w:tcW w:w="324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轴侧图</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七</w:t>
            </w:r>
          </w:p>
        </w:tc>
        <w:tc>
          <w:tcPr>
            <w:tcW w:w="324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组合体</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八</w:t>
            </w:r>
          </w:p>
        </w:tc>
        <w:tc>
          <w:tcPr>
            <w:tcW w:w="324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图样画法</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6</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九</w:t>
            </w:r>
          </w:p>
        </w:tc>
        <w:tc>
          <w:tcPr>
            <w:tcW w:w="324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零件图</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6</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十</w:t>
            </w:r>
          </w:p>
        </w:tc>
        <w:tc>
          <w:tcPr>
            <w:tcW w:w="324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标准件、常用件</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6</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十一</w:t>
            </w:r>
          </w:p>
        </w:tc>
        <w:tc>
          <w:tcPr>
            <w:tcW w:w="324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装配图</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6</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w:t>
            </w:r>
          </w:p>
        </w:tc>
        <w:tc>
          <w:tcPr>
            <w:tcW w:w="72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20" w:type="dxa"/>
          </w:tcPr>
          <w:p w:rsidR="00C2758E" w:rsidRPr="00885264" w:rsidRDefault="00C2758E" w:rsidP="003139FA">
            <w:pPr>
              <w:rPr>
                <w:rFonts w:asciiTheme="minorEastAsia" w:eastAsiaTheme="minorEastAsia" w:hAnsiTheme="minorEastAsia"/>
                <w:b/>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b/>
                <w:sz w:val="21"/>
                <w:szCs w:val="21"/>
              </w:rPr>
            </w:pPr>
          </w:p>
        </w:tc>
        <w:tc>
          <w:tcPr>
            <w:tcW w:w="70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8</w:t>
            </w:r>
          </w:p>
        </w:tc>
      </w:tr>
      <w:tr w:rsidR="00C2758E" w:rsidRPr="0035006A" w:rsidTr="003139FA">
        <w:trPr>
          <w:trHeight w:val="185"/>
        </w:trPr>
        <w:tc>
          <w:tcPr>
            <w:tcW w:w="3960" w:type="dxa"/>
            <w:gridSpan w:val="2"/>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合计</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44</w:t>
            </w:r>
          </w:p>
        </w:tc>
        <w:tc>
          <w:tcPr>
            <w:tcW w:w="720" w:type="dxa"/>
          </w:tcPr>
          <w:p w:rsidR="00C2758E" w:rsidRPr="00885264" w:rsidRDefault="00C2758E" w:rsidP="003139FA">
            <w:pPr>
              <w:jc w:val="center"/>
              <w:rPr>
                <w:rFonts w:asciiTheme="minorEastAsia" w:eastAsiaTheme="minorEastAsia" w:hAnsiTheme="minorEastAsia"/>
                <w:sz w:val="21"/>
                <w:szCs w:val="21"/>
              </w:rPr>
            </w:pPr>
            <w:r w:rsidRPr="00885264">
              <w:rPr>
                <w:rFonts w:asciiTheme="minorEastAsia" w:eastAsiaTheme="minorEastAsia" w:hAnsiTheme="minorEastAsia" w:hint="eastAsia"/>
                <w:sz w:val="21"/>
                <w:szCs w:val="21"/>
              </w:rPr>
              <w:t>24</w:t>
            </w: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p>
        </w:tc>
        <w:tc>
          <w:tcPr>
            <w:tcW w:w="720" w:type="dxa"/>
            <w:vAlign w:val="center"/>
          </w:tcPr>
          <w:p w:rsidR="00C2758E" w:rsidRPr="00885264" w:rsidRDefault="00C2758E" w:rsidP="003139FA">
            <w:pPr>
              <w:jc w:val="center"/>
              <w:rPr>
                <w:rFonts w:asciiTheme="minorEastAsia" w:eastAsiaTheme="minorEastAsia" w:hAnsiTheme="minorEastAsia"/>
                <w:sz w:val="21"/>
                <w:szCs w:val="21"/>
              </w:rPr>
            </w:pPr>
          </w:p>
        </w:tc>
        <w:tc>
          <w:tcPr>
            <w:tcW w:w="1080" w:type="dxa"/>
            <w:vAlign w:val="center"/>
          </w:tcPr>
          <w:p w:rsidR="00C2758E" w:rsidRPr="00885264" w:rsidRDefault="00C2758E" w:rsidP="003139FA">
            <w:pPr>
              <w:jc w:val="center"/>
              <w:rPr>
                <w:rFonts w:asciiTheme="minorEastAsia" w:eastAsiaTheme="minorEastAsia" w:hAnsiTheme="minorEastAsia"/>
                <w:sz w:val="21"/>
                <w:szCs w:val="21"/>
              </w:rPr>
            </w:pPr>
          </w:p>
        </w:tc>
        <w:tc>
          <w:tcPr>
            <w:tcW w:w="700" w:type="dxa"/>
            <w:vAlign w:val="center"/>
          </w:tcPr>
          <w:p w:rsidR="00C2758E" w:rsidRPr="00885264" w:rsidRDefault="00DB3D58" w:rsidP="003139FA">
            <w:pPr>
              <w:jc w:val="center"/>
              <w:rPr>
                <w:rFonts w:asciiTheme="minorEastAsia" w:eastAsiaTheme="minorEastAsia" w:hAnsiTheme="minorEastAsia"/>
                <w:sz w:val="21"/>
                <w:szCs w:val="21"/>
              </w:rPr>
            </w:pPr>
            <w:r w:rsidRPr="00885264">
              <w:rPr>
                <w:rFonts w:asciiTheme="minorEastAsia" w:eastAsiaTheme="minorEastAsia" w:hAnsiTheme="minorEastAsia"/>
                <w:sz w:val="21"/>
                <w:szCs w:val="21"/>
              </w:rPr>
              <w:fldChar w:fldCharType="begin"/>
            </w:r>
            <w:r w:rsidR="00C2758E" w:rsidRPr="00885264">
              <w:rPr>
                <w:rFonts w:asciiTheme="minorEastAsia" w:eastAsiaTheme="minorEastAsia" w:hAnsiTheme="minorEastAsia"/>
                <w:sz w:val="21"/>
                <w:szCs w:val="21"/>
              </w:rPr>
              <w:instrText xml:space="preserve"> =SUM(ABOVE) </w:instrText>
            </w:r>
            <w:r w:rsidRPr="00885264">
              <w:rPr>
                <w:rFonts w:asciiTheme="minorEastAsia" w:eastAsiaTheme="minorEastAsia" w:hAnsiTheme="minorEastAsia"/>
                <w:sz w:val="21"/>
                <w:szCs w:val="21"/>
              </w:rPr>
              <w:fldChar w:fldCharType="separate"/>
            </w:r>
            <w:r w:rsidR="00C2758E" w:rsidRPr="00885264">
              <w:rPr>
                <w:rFonts w:asciiTheme="minorEastAsia" w:eastAsiaTheme="minorEastAsia" w:hAnsiTheme="minorEastAsia"/>
                <w:noProof/>
                <w:sz w:val="21"/>
                <w:szCs w:val="21"/>
              </w:rPr>
              <w:t>68</w:t>
            </w:r>
            <w:r w:rsidRPr="00885264">
              <w:rPr>
                <w:rFonts w:asciiTheme="minorEastAsia" w:eastAsiaTheme="minorEastAsia" w:hAnsiTheme="minorEastAsia"/>
                <w:sz w:val="21"/>
                <w:szCs w:val="21"/>
              </w:rPr>
              <w:fldChar w:fldCharType="end"/>
            </w:r>
          </w:p>
        </w:tc>
      </w:tr>
    </w:tbl>
    <w:p w:rsidR="00C2758E" w:rsidRPr="005F26D9" w:rsidRDefault="00C2758E" w:rsidP="00DB3D58">
      <w:pPr>
        <w:spacing w:beforeLines="50"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lastRenderedPageBreak/>
        <w:t>五、实施建议</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（一）教材编写或选用</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（1）</w:t>
      </w:r>
      <w:r w:rsidRPr="005F26D9">
        <w:rPr>
          <w:rFonts w:asciiTheme="minorEastAsia" w:eastAsiaTheme="minorEastAsia" w:hAnsiTheme="minorEastAsia" w:hint="eastAsia"/>
          <w:sz w:val="21"/>
          <w:szCs w:val="21"/>
        </w:rPr>
        <w:t>应</w:t>
      </w:r>
      <w:r w:rsidRPr="005F26D9">
        <w:rPr>
          <w:rFonts w:asciiTheme="minorEastAsia" w:eastAsiaTheme="minorEastAsia" w:hAnsiTheme="minorEastAsia"/>
          <w:sz w:val="21"/>
          <w:szCs w:val="21"/>
        </w:rPr>
        <w:t>依据本课程标准编写教材</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（2）教材应充分体现任务引领、实践导向的课程设计思想。</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（3）教材应根据</w:t>
      </w:r>
      <w:r w:rsidRPr="005F26D9">
        <w:rPr>
          <w:rFonts w:asciiTheme="minorEastAsia" w:eastAsiaTheme="minorEastAsia" w:hAnsiTheme="minorEastAsia" w:hint="eastAsia"/>
          <w:sz w:val="21"/>
          <w:szCs w:val="21"/>
        </w:rPr>
        <w:t>工作任务</w:t>
      </w:r>
      <w:r w:rsidRPr="005F26D9">
        <w:rPr>
          <w:rFonts w:asciiTheme="minorEastAsia" w:eastAsiaTheme="minorEastAsia" w:hAnsiTheme="minorEastAsia"/>
          <w:sz w:val="21"/>
          <w:szCs w:val="21"/>
        </w:rPr>
        <w:t>要求组织编写，使学生在各种活动中提高绘制、识读工程图的速度和准确率。</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（4）教材应突出实用性，应避免把职业能力简单理解为纯粹的技能操作，同时要具有前瞻性。应将本专业领域的发展趋势及实际业务操作中的新知识、新技术和新方法及时纳入其中。</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（5）教材应以学生为本，理论知识以够用</w:t>
      </w:r>
      <w:r w:rsidRPr="005F26D9">
        <w:rPr>
          <w:rFonts w:asciiTheme="minorEastAsia" w:eastAsiaTheme="minorEastAsia" w:hAnsiTheme="minorEastAsia" w:hint="eastAsia"/>
          <w:sz w:val="21"/>
          <w:szCs w:val="21"/>
        </w:rPr>
        <w:t>和学生可接受</w:t>
      </w:r>
      <w:r w:rsidRPr="005F26D9">
        <w:rPr>
          <w:rFonts w:asciiTheme="minorEastAsia" w:eastAsiaTheme="minorEastAsia" w:hAnsiTheme="minorEastAsia"/>
          <w:sz w:val="21"/>
          <w:szCs w:val="21"/>
        </w:rPr>
        <w:t>为原则，文字表述要简明扼要，内容展现应图文并茂，以提高学生学习兴趣。</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sz w:val="21"/>
          <w:szCs w:val="21"/>
        </w:rPr>
        <w:t>（6）教材中的活动设计要具有可操作性，既要结合专业，又要富有新意。</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（二）教学建议</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（1）本课程采用实物、教具、挂图、多媒体等形式辅助教学，突出感性认知，帮助学生理解。</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（2）根据本课程的教学目标，在教学过程中，多去实习加工车间，加强对学生绘图与读图能力的培养。在教学中注重学生理论联系实际，加强其职业素质的培养，提高学生的综合素质。</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（三）教学评价</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结合课堂提问、学生作业、平时测验、绘图能力及考试情况，综合评价学生成绩。</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 xml:space="preserve"> （四）课程资源的开发和利用</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（1）常用课程资源的开发和利用</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挂图、幻灯片、投影片、模型、多媒体软件等，这些资源有利于创设形象生动的工作情境，激发学生的学习兴趣，促进学生对知识的理解和掌握，建议加强常用课程资源的开发，建立多媒体课程资源的数据库。</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（2）积极开发和利用网络课程资源</w:t>
      </w:r>
    </w:p>
    <w:p w:rsidR="00C2758E" w:rsidRPr="005F26D9" w:rsidRDefault="00C2758E" w:rsidP="00C2758E">
      <w:pPr>
        <w:spacing w:after="0" w:line="360" w:lineRule="auto"/>
        <w:ind w:firstLineChars="200" w:firstLine="420"/>
        <w:jc w:val="both"/>
        <w:rPr>
          <w:rFonts w:asciiTheme="minorEastAsia" w:eastAsiaTheme="minorEastAsia" w:hAnsiTheme="minorEastAsia"/>
          <w:sz w:val="21"/>
          <w:szCs w:val="21"/>
        </w:rPr>
      </w:pPr>
      <w:r w:rsidRPr="005F26D9">
        <w:rPr>
          <w:rFonts w:asciiTheme="minorEastAsia" w:eastAsiaTheme="minorEastAsia" w:hAnsiTheme="minorEastAsia" w:hint="eastAsia"/>
          <w:sz w:val="21"/>
          <w:szCs w:val="21"/>
        </w:rPr>
        <w:t>充分利用电子书籍、电子期刊、数据库、数字图书馆、教育网站和电子论坛等网上信息资源，使教学从单一媒体向多媒体转变；使教学活动从信息的单向传递向双向交换转变；使学生从单独的学习向合作学习转变。</w:t>
      </w:r>
    </w:p>
    <w:sectPr w:rsidR="00C2758E" w:rsidRPr="005F26D9" w:rsidSect="004358AB">
      <w:footerReference w:type="default" r:id="rId12"/>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2A2" w:rsidRDefault="00A152A2" w:rsidP="00C2758E">
      <w:pPr>
        <w:spacing w:after="0"/>
      </w:pPr>
      <w:r>
        <w:separator/>
      </w:r>
    </w:p>
  </w:endnote>
  <w:endnote w:type="continuationSeparator" w:id="0">
    <w:p w:rsidR="00A152A2" w:rsidRDefault="00A152A2" w:rsidP="00C275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6235"/>
      <w:docPartObj>
        <w:docPartGallery w:val="Page Numbers (Bottom of Page)"/>
        <w:docPartUnique/>
      </w:docPartObj>
    </w:sdtPr>
    <w:sdtContent>
      <w:p w:rsidR="00A152A2" w:rsidRDefault="00A152A2">
        <w:pPr>
          <w:pStyle w:val="a4"/>
          <w:jc w:val="center"/>
        </w:pPr>
        <w:fldSimple w:instr=" PAGE   \* MERGEFORMAT ">
          <w:r w:rsidR="00DD4DDE" w:rsidRPr="00DD4DDE">
            <w:rPr>
              <w:noProof/>
              <w:lang w:val="zh-CN"/>
            </w:rPr>
            <w:t>51</w:t>
          </w:r>
        </w:fldSimple>
      </w:p>
    </w:sdtContent>
  </w:sdt>
  <w:p w:rsidR="00A152A2" w:rsidRDefault="00A152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2A2" w:rsidRDefault="00A152A2" w:rsidP="00C2758E">
      <w:pPr>
        <w:spacing w:after="0"/>
      </w:pPr>
      <w:r>
        <w:separator/>
      </w:r>
    </w:p>
  </w:footnote>
  <w:footnote w:type="continuationSeparator" w:id="0">
    <w:p w:rsidR="00A152A2" w:rsidRDefault="00A152A2" w:rsidP="00C275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0F80"/>
    <w:multiLevelType w:val="singleLevel"/>
    <w:tmpl w:val="0409000F"/>
    <w:lvl w:ilvl="0">
      <w:start w:val="1"/>
      <w:numFmt w:val="decimal"/>
      <w:lvlText w:val="%1."/>
      <w:lvlJc w:val="left"/>
      <w:pPr>
        <w:tabs>
          <w:tab w:val="num" w:pos="425"/>
        </w:tabs>
        <w:ind w:left="425" w:hanging="425"/>
      </w:pPr>
    </w:lvl>
  </w:abstractNum>
  <w:abstractNum w:abstractNumId="1">
    <w:nsid w:val="10E13217"/>
    <w:multiLevelType w:val="multilevel"/>
    <w:tmpl w:val="10E132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C860E0"/>
    <w:multiLevelType w:val="hybridMultilevel"/>
    <w:tmpl w:val="6CFC8D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3D61BFA"/>
    <w:multiLevelType w:val="singleLevel"/>
    <w:tmpl w:val="0409000F"/>
    <w:lvl w:ilvl="0">
      <w:start w:val="1"/>
      <w:numFmt w:val="decimal"/>
      <w:lvlText w:val="%1."/>
      <w:lvlJc w:val="left"/>
      <w:pPr>
        <w:tabs>
          <w:tab w:val="num" w:pos="425"/>
        </w:tabs>
        <w:ind w:left="425" w:hanging="425"/>
      </w:pPr>
    </w:lvl>
  </w:abstractNum>
  <w:abstractNum w:abstractNumId="4">
    <w:nsid w:val="15D257A1"/>
    <w:multiLevelType w:val="singleLevel"/>
    <w:tmpl w:val="0409000F"/>
    <w:lvl w:ilvl="0">
      <w:start w:val="1"/>
      <w:numFmt w:val="decimal"/>
      <w:lvlText w:val="%1."/>
      <w:lvlJc w:val="left"/>
      <w:pPr>
        <w:tabs>
          <w:tab w:val="num" w:pos="425"/>
        </w:tabs>
        <w:ind w:left="425" w:hanging="425"/>
      </w:pPr>
    </w:lvl>
  </w:abstractNum>
  <w:abstractNum w:abstractNumId="5">
    <w:nsid w:val="27FC2A6B"/>
    <w:multiLevelType w:val="hybridMultilevel"/>
    <w:tmpl w:val="25DCC75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410FB0"/>
    <w:multiLevelType w:val="singleLevel"/>
    <w:tmpl w:val="0409000F"/>
    <w:lvl w:ilvl="0">
      <w:start w:val="1"/>
      <w:numFmt w:val="decimal"/>
      <w:lvlText w:val="%1."/>
      <w:lvlJc w:val="left"/>
      <w:pPr>
        <w:tabs>
          <w:tab w:val="num" w:pos="425"/>
        </w:tabs>
        <w:ind w:left="425" w:hanging="425"/>
      </w:pPr>
    </w:lvl>
  </w:abstractNum>
  <w:abstractNum w:abstractNumId="7">
    <w:nsid w:val="319B32A1"/>
    <w:multiLevelType w:val="singleLevel"/>
    <w:tmpl w:val="0409000F"/>
    <w:lvl w:ilvl="0">
      <w:start w:val="1"/>
      <w:numFmt w:val="decimal"/>
      <w:lvlText w:val="%1."/>
      <w:lvlJc w:val="left"/>
      <w:pPr>
        <w:tabs>
          <w:tab w:val="num" w:pos="425"/>
        </w:tabs>
        <w:ind w:left="425" w:hanging="425"/>
      </w:pPr>
    </w:lvl>
  </w:abstractNum>
  <w:abstractNum w:abstractNumId="8">
    <w:nsid w:val="3B4D2B3E"/>
    <w:multiLevelType w:val="singleLevel"/>
    <w:tmpl w:val="0409000F"/>
    <w:lvl w:ilvl="0">
      <w:start w:val="1"/>
      <w:numFmt w:val="decimal"/>
      <w:lvlText w:val="%1."/>
      <w:lvlJc w:val="left"/>
      <w:pPr>
        <w:tabs>
          <w:tab w:val="num" w:pos="425"/>
        </w:tabs>
        <w:ind w:left="425" w:hanging="425"/>
      </w:pPr>
    </w:lvl>
  </w:abstractNum>
  <w:abstractNum w:abstractNumId="9">
    <w:nsid w:val="3DEC4C9A"/>
    <w:multiLevelType w:val="hybridMultilevel"/>
    <w:tmpl w:val="CD08378C"/>
    <w:lvl w:ilvl="0" w:tplc="0B4A5A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05B2A20"/>
    <w:multiLevelType w:val="hybridMultilevel"/>
    <w:tmpl w:val="A5FC297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3782286"/>
    <w:multiLevelType w:val="hybridMultilevel"/>
    <w:tmpl w:val="DB26C4D0"/>
    <w:lvl w:ilvl="0" w:tplc="0B4A5A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79675FF"/>
    <w:multiLevelType w:val="multilevel"/>
    <w:tmpl w:val="479675F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4EEB5B4A"/>
    <w:multiLevelType w:val="hybridMultilevel"/>
    <w:tmpl w:val="E96EA3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01C149F"/>
    <w:multiLevelType w:val="hybridMultilevel"/>
    <w:tmpl w:val="85ACBCE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44F3116"/>
    <w:multiLevelType w:val="singleLevel"/>
    <w:tmpl w:val="544F3116"/>
    <w:lvl w:ilvl="0">
      <w:start w:val="1"/>
      <w:numFmt w:val="decimalEnclosedCircleChinese"/>
      <w:suff w:val="nothing"/>
      <w:lvlText w:val="%1　"/>
      <w:lvlJc w:val="left"/>
      <w:pPr>
        <w:ind w:left="0" w:firstLine="400"/>
      </w:pPr>
      <w:rPr>
        <w:rFonts w:hint="eastAsia"/>
      </w:rPr>
    </w:lvl>
  </w:abstractNum>
  <w:abstractNum w:abstractNumId="16">
    <w:nsid w:val="544F33DB"/>
    <w:multiLevelType w:val="singleLevel"/>
    <w:tmpl w:val="544F33DB"/>
    <w:lvl w:ilvl="0">
      <w:start w:val="1"/>
      <w:numFmt w:val="decimalEnclosedCircleChinese"/>
      <w:suff w:val="nothing"/>
      <w:lvlText w:val="%1　"/>
      <w:lvlJc w:val="left"/>
      <w:pPr>
        <w:ind w:left="0" w:firstLine="400"/>
      </w:pPr>
      <w:rPr>
        <w:rFonts w:hint="eastAsia"/>
      </w:rPr>
    </w:lvl>
  </w:abstractNum>
  <w:abstractNum w:abstractNumId="17">
    <w:nsid w:val="544F3404"/>
    <w:multiLevelType w:val="singleLevel"/>
    <w:tmpl w:val="544F3404"/>
    <w:lvl w:ilvl="0">
      <w:start w:val="1"/>
      <w:numFmt w:val="decimalEnclosedCircleChinese"/>
      <w:suff w:val="nothing"/>
      <w:lvlText w:val="%1　"/>
      <w:lvlJc w:val="left"/>
      <w:pPr>
        <w:ind w:left="0" w:firstLine="400"/>
      </w:pPr>
      <w:rPr>
        <w:rFonts w:hint="eastAsia"/>
      </w:rPr>
    </w:lvl>
  </w:abstractNum>
  <w:abstractNum w:abstractNumId="18">
    <w:nsid w:val="56945DA5"/>
    <w:multiLevelType w:val="singleLevel"/>
    <w:tmpl w:val="56945DA5"/>
    <w:lvl w:ilvl="0">
      <w:start w:val="1"/>
      <w:numFmt w:val="decimal"/>
      <w:suff w:val="nothing"/>
      <w:lvlText w:val="%1."/>
      <w:lvlJc w:val="left"/>
    </w:lvl>
  </w:abstractNum>
  <w:abstractNum w:abstractNumId="19">
    <w:nsid w:val="569482B7"/>
    <w:multiLevelType w:val="singleLevel"/>
    <w:tmpl w:val="569482B7"/>
    <w:lvl w:ilvl="0">
      <w:start w:val="1"/>
      <w:numFmt w:val="decimal"/>
      <w:suff w:val="nothing"/>
      <w:lvlText w:val="%1."/>
      <w:lvlJc w:val="left"/>
    </w:lvl>
  </w:abstractNum>
  <w:abstractNum w:abstractNumId="20">
    <w:nsid w:val="5694909A"/>
    <w:multiLevelType w:val="singleLevel"/>
    <w:tmpl w:val="5694909A"/>
    <w:lvl w:ilvl="0">
      <w:start w:val="1"/>
      <w:numFmt w:val="decimal"/>
      <w:suff w:val="nothing"/>
      <w:lvlText w:val="%1."/>
      <w:lvlJc w:val="left"/>
    </w:lvl>
  </w:abstractNum>
  <w:abstractNum w:abstractNumId="21">
    <w:nsid w:val="608A4FC6"/>
    <w:multiLevelType w:val="hybridMultilevel"/>
    <w:tmpl w:val="43B8567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5345943"/>
    <w:multiLevelType w:val="singleLevel"/>
    <w:tmpl w:val="0409000F"/>
    <w:lvl w:ilvl="0">
      <w:start w:val="1"/>
      <w:numFmt w:val="decimal"/>
      <w:lvlText w:val="%1."/>
      <w:lvlJc w:val="left"/>
      <w:pPr>
        <w:tabs>
          <w:tab w:val="num" w:pos="425"/>
        </w:tabs>
        <w:ind w:left="425" w:hanging="425"/>
      </w:pPr>
    </w:lvl>
  </w:abstractNum>
  <w:abstractNum w:abstractNumId="23">
    <w:nsid w:val="6CFD07BB"/>
    <w:multiLevelType w:val="singleLevel"/>
    <w:tmpl w:val="0409000F"/>
    <w:lvl w:ilvl="0">
      <w:start w:val="1"/>
      <w:numFmt w:val="decimal"/>
      <w:lvlText w:val="%1."/>
      <w:lvlJc w:val="left"/>
      <w:pPr>
        <w:tabs>
          <w:tab w:val="num" w:pos="425"/>
        </w:tabs>
        <w:ind w:left="425" w:hanging="425"/>
      </w:pPr>
    </w:lvl>
  </w:abstractNum>
  <w:abstractNum w:abstractNumId="24">
    <w:nsid w:val="703A3F8B"/>
    <w:multiLevelType w:val="hybridMultilevel"/>
    <w:tmpl w:val="FFFCEA7A"/>
    <w:lvl w:ilvl="0" w:tplc="610C72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027D75"/>
    <w:multiLevelType w:val="singleLevel"/>
    <w:tmpl w:val="0409000F"/>
    <w:lvl w:ilvl="0">
      <w:start w:val="1"/>
      <w:numFmt w:val="decimal"/>
      <w:lvlText w:val="%1."/>
      <w:lvlJc w:val="left"/>
      <w:pPr>
        <w:tabs>
          <w:tab w:val="num" w:pos="425"/>
        </w:tabs>
        <w:ind w:left="425" w:hanging="425"/>
      </w:pPr>
    </w:lvl>
  </w:abstractNum>
  <w:abstractNum w:abstractNumId="26">
    <w:nsid w:val="7AE16CC1"/>
    <w:multiLevelType w:val="singleLevel"/>
    <w:tmpl w:val="0409000F"/>
    <w:lvl w:ilvl="0">
      <w:start w:val="1"/>
      <w:numFmt w:val="decimal"/>
      <w:lvlText w:val="%1."/>
      <w:lvlJc w:val="left"/>
      <w:pPr>
        <w:tabs>
          <w:tab w:val="num" w:pos="420"/>
        </w:tabs>
        <w:ind w:left="420" w:hanging="420"/>
      </w:pPr>
    </w:lvl>
  </w:abstractNum>
  <w:num w:numId="1">
    <w:abstractNumId w:val="18"/>
  </w:num>
  <w:num w:numId="2">
    <w:abstractNumId w:val="19"/>
  </w:num>
  <w:num w:numId="3">
    <w:abstractNumId w:val="20"/>
  </w:num>
  <w:num w:numId="4">
    <w:abstractNumId w:val="15"/>
  </w:num>
  <w:num w:numId="5">
    <w:abstractNumId w:val="16"/>
  </w:num>
  <w:num w:numId="6">
    <w:abstractNumId w:val="17"/>
  </w:num>
  <w:num w:numId="7">
    <w:abstractNumId w:val="12"/>
  </w:num>
  <w:num w:numId="8">
    <w:abstractNumId w:val="1"/>
  </w:num>
  <w:num w:numId="9">
    <w:abstractNumId w:val="0"/>
  </w:num>
  <w:num w:numId="10">
    <w:abstractNumId w:val="22"/>
  </w:num>
  <w:num w:numId="11">
    <w:abstractNumId w:val="6"/>
  </w:num>
  <w:num w:numId="12">
    <w:abstractNumId w:val="26"/>
  </w:num>
  <w:num w:numId="13">
    <w:abstractNumId w:val="23"/>
  </w:num>
  <w:num w:numId="14">
    <w:abstractNumId w:val="8"/>
  </w:num>
  <w:num w:numId="15">
    <w:abstractNumId w:val="7"/>
  </w:num>
  <w:num w:numId="16">
    <w:abstractNumId w:val="4"/>
  </w:num>
  <w:num w:numId="17">
    <w:abstractNumId w:val="3"/>
  </w:num>
  <w:num w:numId="18">
    <w:abstractNumId w:val="11"/>
  </w:num>
  <w:num w:numId="19">
    <w:abstractNumId w:val="25"/>
  </w:num>
  <w:num w:numId="20">
    <w:abstractNumId w:val="21"/>
  </w:num>
  <w:num w:numId="21">
    <w:abstractNumId w:val="2"/>
  </w:num>
  <w:num w:numId="22">
    <w:abstractNumId w:val="10"/>
  </w:num>
  <w:num w:numId="23">
    <w:abstractNumId w:val="14"/>
  </w:num>
  <w:num w:numId="24">
    <w:abstractNumId w:val="5"/>
  </w:num>
  <w:num w:numId="25">
    <w:abstractNumId w:val="9"/>
  </w:num>
  <w:num w:numId="26">
    <w:abstractNumId w:val="13"/>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D31D50"/>
    <w:rsid w:val="00047F3A"/>
    <w:rsid w:val="0015353B"/>
    <w:rsid w:val="002A3A27"/>
    <w:rsid w:val="003139FA"/>
    <w:rsid w:val="00323B43"/>
    <w:rsid w:val="003821AC"/>
    <w:rsid w:val="003D37D8"/>
    <w:rsid w:val="003E4D77"/>
    <w:rsid w:val="00426133"/>
    <w:rsid w:val="004358AB"/>
    <w:rsid w:val="004B67CD"/>
    <w:rsid w:val="004C762E"/>
    <w:rsid w:val="00596576"/>
    <w:rsid w:val="006B5634"/>
    <w:rsid w:val="00865819"/>
    <w:rsid w:val="008A399D"/>
    <w:rsid w:val="008B7726"/>
    <w:rsid w:val="008D4099"/>
    <w:rsid w:val="0093050A"/>
    <w:rsid w:val="00A152A2"/>
    <w:rsid w:val="00C2758E"/>
    <w:rsid w:val="00C4121B"/>
    <w:rsid w:val="00D31D50"/>
    <w:rsid w:val="00DB3D58"/>
    <w:rsid w:val="00DD4DDE"/>
    <w:rsid w:val="00FB2C18"/>
    <w:rsid w:val="00FE5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qFormat="1"/>
    <w:lsdException w:name="caption" w:uiPriority="0"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8E"/>
    <w:pPr>
      <w:adjustRightInd w:val="0"/>
      <w:snapToGrid w:val="0"/>
      <w:spacing w:line="240" w:lineRule="auto"/>
    </w:pPr>
    <w:rPr>
      <w:rFonts w:ascii="Tahoma" w:hAnsi="Tahoma"/>
    </w:rPr>
  </w:style>
  <w:style w:type="paragraph" w:styleId="1">
    <w:name w:val="heading 1"/>
    <w:basedOn w:val="a"/>
    <w:next w:val="a"/>
    <w:link w:val="1Char"/>
    <w:qFormat/>
    <w:rsid w:val="00C2758E"/>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
    <w:name w:val="heading 2"/>
    <w:basedOn w:val="a"/>
    <w:next w:val="a"/>
    <w:link w:val="2Char"/>
    <w:unhideWhenUsed/>
    <w:qFormat/>
    <w:rsid w:val="00C2758E"/>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
    <w:name w:val="heading 3"/>
    <w:basedOn w:val="a"/>
    <w:next w:val="a"/>
    <w:link w:val="3Char"/>
    <w:uiPriority w:val="9"/>
    <w:unhideWhenUsed/>
    <w:qFormat/>
    <w:rsid w:val="00C2758E"/>
    <w:pPr>
      <w:keepNext/>
      <w:keepLines/>
      <w:widowControl w:val="0"/>
      <w:adjustRightInd/>
      <w:snapToGrid/>
      <w:spacing w:before="260" w:after="260" w:line="416" w:lineRule="auto"/>
      <w:jc w:val="both"/>
      <w:outlineLvl w:val="2"/>
    </w:pPr>
    <w:rPr>
      <w:rFonts w:asciiTheme="minorHAnsi" w:eastAsiaTheme="minorEastAsia" w:hAnsiTheme="minorHAnsi"/>
      <w:b/>
      <w:bCs/>
      <w:kern w:val="2"/>
      <w:sz w:val="32"/>
      <w:szCs w:val="32"/>
    </w:rPr>
  </w:style>
  <w:style w:type="paragraph" w:styleId="4">
    <w:name w:val="heading 4"/>
    <w:basedOn w:val="a"/>
    <w:next w:val="a"/>
    <w:link w:val="4Char"/>
    <w:uiPriority w:val="9"/>
    <w:unhideWhenUsed/>
    <w:qFormat/>
    <w:rsid w:val="00C2758E"/>
    <w:pPr>
      <w:keepNext/>
      <w:keepLines/>
      <w:widowControl w:val="0"/>
      <w:adjustRightInd/>
      <w:snapToGrid/>
      <w:spacing w:before="280" w:after="290" w:line="376" w:lineRule="auto"/>
      <w:jc w:val="both"/>
      <w:outlineLvl w:val="3"/>
    </w:pPr>
    <w:rPr>
      <w:rFonts w:asciiTheme="majorHAnsi" w:eastAsiaTheme="majorEastAsia" w:hAnsiTheme="majorHAnsi" w:cstheme="majorBidi"/>
      <w:b/>
      <w:bCs/>
      <w:kern w:val="2"/>
      <w:sz w:val="28"/>
      <w:szCs w:val="28"/>
    </w:rPr>
  </w:style>
  <w:style w:type="paragraph" w:styleId="5">
    <w:name w:val="heading 5"/>
    <w:basedOn w:val="a"/>
    <w:next w:val="a"/>
    <w:link w:val="5Char"/>
    <w:uiPriority w:val="9"/>
    <w:unhideWhenUsed/>
    <w:qFormat/>
    <w:rsid w:val="00C2758E"/>
    <w:pPr>
      <w:keepNext/>
      <w:keepLines/>
      <w:widowControl w:val="0"/>
      <w:adjustRightInd/>
      <w:snapToGrid/>
      <w:spacing w:before="280" w:after="290" w:line="376" w:lineRule="auto"/>
      <w:jc w:val="both"/>
      <w:outlineLvl w:val="4"/>
    </w:pPr>
    <w:rPr>
      <w:rFonts w:asciiTheme="minorHAnsi" w:eastAsiaTheme="minorEastAsia" w:hAnsiTheme="minorHAnsi"/>
      <w:b/>
      <w:bCs/>
      <w:kern w:val="2"/>
      <w:sz w:val="28"/>
      <w:szCs w:val="28"/>
    </w:rPr>
  </w:style>
  <w:style w:type="paragraph" w:styleId="6">
    <w:name w:val="heading 6"/>
    <w:basedOn w:val="a"/>
    <w:next w:val="a"/>
    <w:link w:val="6Char"/>
    <w:uiPriority w:val="9"/>
    <w:unhideWhenUsed/>
    <w:qFormat/>
    <w:rsid w:val="00C2758E"/>
    <w:pPr>
      <w:keepNext/>
      <w:keepLines/>
      <w:widowControl w:val="0"/>
      <w:adjustRightInd/>
      <w:snapToGrid/>
      <w:spacing w:before="240" w:after="64" w:line="320" w:lineRule="auto"/>
      <w:jc w:val="both"/>
      <w:outlineLvl w:val="5"/>
    </w:pPr>
    <w:rPr>
      <w:rFonts w:asciiTheme="majorHAnsi" w:eastAsiaTheme="majorEastAsia" w:hAnsiTheme="majorHAnsi" w:cstheme="majorBidi"/>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C275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qFormat/>
    <w:rsid w:val="00C2758E"/>
    <w:rPr>
      <w:rFonts w:ascii="Tahoma" w:hAnsi="Tahoma"/>
      <w:sz w:val="18"/>
      <w:szCs w:val="18"/>
    </w:rPr>
  </w:style>
  <w:style w:type="paragraph" w:styleId="a4">
    <w:name w:val="footer"/>
    <w:basedOn w:val="a"/>
    <w:link w:val="Char0"/>
    <w:uiPriority w:val="99"/>
    <w:unhideWhenUsed/>
    <w:qFormat/>
    <w:rsid w:val="00C2758E"/>
    <w:pPr>
      <w:tabs>
        <w:tab w:val="center" w:pos="4153"/>
        <w:tab w:val="right" w:pos="8306"/>
      </w:tabs>
    </w:pPr>
    <w:rPr>
      <w:sz w:val="18"/>
      <w:szCs w:val="18"/>
    </w:rPr>
  </w:style>
  <w:style w:type="character" w:customStyle="1" w:styleId="Char0">
    <w:name w:val="页脚 Char"/>
    <w:basedOn w:val="a0"/>
    <w:link w:val="a4"/>
    <w:uiPriority w:val="99"/>
    <w:qFormat/>
    <w:rsid w:val="00C2758E"/>
    <w:rPr>
      <w:rFonts w:ascii="Tahoma" w:hAnsi="Tahoma"/>
      <w:sz w:val="18"/>
      <w:szCs w:val="18"/>
    </w:rPr>
  </w:style>
  <w:style w:type="character" w:customStyle="1" w:styleId="1Char">
    <w:name w:val="标题 1 Char"/>
    <w:basedOn w:val="a0"/>
    <w:link w:val="1"/>
    <w:qFormat/>
    <w:rsid w:val="00C2758E"/>
    <w:rPr>
      <w:rFonts w:eastAsiaTheme="minorEastAsia"/>
      <w:b/>
      <w:bCs/>
      <w:kern w:val="44"/>
      <w:sz w:val="44"/>
      <w:szCs w:val="44"/>
    </w:rPr>
  </w:style>
  <w:style w:type="character" w:customStyle="1" w:styleId="2Char">
    <w:name w:val="标题 2 Char"/>
    <w:basedOn w:val="a0"/>
    <w:link w:val="2"/>
    <w:qFormat/>
    <w:rsid w:val="00C2758E"/>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C2758E"/>
    <w:rPr>
      <w:rFonts w:eastAsiaTheme="minorEastAsia"/>
      <w:b/>
      <w:bCs/>
      <w:kern w:val="2"/>
      <w:sz w:val="32"/>
      <w:szCs w:val="32"/>
    </w:rPr>
  </w:style>
  <w:style w:type="character" w:customStyle="1" w:styleId="4Char">
    <w:name w:val="标题 4 Char"/>
    <w:basedOn w:val="a0"/>
    <w:link w:val="4"/>
    <w:uiPriority w:val="9"/>
    <w:qFormat/>
    <w:rsid w:val="00C2758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sid w:val="00C2758E"/>
    <w:rPr>
      <w:rFonts w:eastAsiaTheme="minorEastAsia"/>
      <w:b/>
      <w:bCs/>
      <w:kern w:val="2"/>
      <w:sz w:val="28"/>
      <w:szCs w:val="28"/>
    </w:rPr>
  </w:style>
  <w:style w:type="character" w:customStyle="1" w:styleId="6Char">
    <w:name w:val="标题 6 Char"/>
    <w:basedOn w:val="a0"/>
    <w:link w:val="6"/>
    <w:uiPriority w:val="9"/>
    <w:qFormat/>
    <w:rsid w:val="00C2758E"/>
    <w:rPr>
      <w:rFonts w:asciiTheme="majorHAnsi" w:eastAsiaTheme="majorEastAsia" w:hAnsiTheme="majorHAnsi" w:cstheme="majorBidi"/>
      <w:b/>
      <w:bCs/>
      <w:kern w:val="2"/>
      <w:sz w:val="24"/>
      <w:szCs w:val="24"/>
    </w:rPr>
  </w:style>
  <w:style w:type="paragraph" w:styleId="a5">
    <w:name w:val="List Paragraph"/>
    <w:basedOn w:val="a"/>
    <w:uiPriority w:val="34"/>
    <w:qFormat/>
    <w:rsid w:val="00C2758E"/>
    <w:pPr>
      <w:ind w:firstLineChars="200" w:firstLine="420"/>
    </w:pPr>
  </w:style>
  <w:style w:type="paragraph" w:styleId="HTML">
    <w:name w:val="HTML Preformatted"/>
    <w:basedOn w:val="a"/>
    <w:link w:val="HTMLChar"/>
    <w:uiPriority w:val="99"/>
    <w:rsid w:val="00C27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rsid w:val="00C2758E"/>
    <w:rPr>
      <w:rFonts w:ascii="宋体" w:eastAsia="宋体" w:hAnsi="宋体" w:cs="宋体"/>
      <w:sz w:val="24"/>
      <w:szCs w:val="24"/>
    </w:rPr>
  </w:style>
  <w:style w:type="paragraph" w:styleId="a6">
    <w:name w:val="Normal (Web)"/>
    <w:basedOn w:val="a"/>
    <w:qFormat/>
    <w:rsid w:val="00C2758E"/>
    <w:pPr>
      <w:adjustRightInd/>
      <w:snapToGrid/>
      <w:spacing w:before="100" w:beforeAutospacing="1" w:after="100" w:afterAutospacing="1" w:line="384" w:lineRule="auto"/>
      <w:ind w:firstLine="27"/>
    </w:pPr>
    <w:rPr>
      <w:rFonts w:ascii="宋体" w:eastAsia="宋体" w:hAnsi="宋体" w:cs="宋体"/>
      <w:color w:val="000000"/>
      <w:sz w:val="24"/>
      <w:szCs w:val="24"/>
    </w:rPr>
  </w:style>
  <w:style w:type="character" w:customStyle="1" w:styleId="apple-style-span">
    <w:name w:val="apple-style-span"/>
    <w:basedOn w:val="a0"/>
    <w:rsid w:val="00C2758E"/>
  </w:style>
  <w:style w:type="character" w:customStyle="1" w:styleId="Char1">
    <w:name w:val="正文文本缩进 Char"/>
    <w:basedOn w:val="a0"/>
    <w:link w:val="a7"/>
    <w:uiPriority w:val="99"/>
    <w:rsid w:val="00C2758E"/>
    <w:rPr>
      <w:rFonts w:eastAsia="宋体"/>
      <w:kern w:val="2"/>
      <w:sz w:val="24"/>
      <w:szCs w:val="24"/>
    </w:rPr>
  </w:style>
  <w:style w:type="paragraph" w:styleId="30">
    <w:name w:val="Body Text Indent 3"/>
    <w:basedOn w:val="a"/>
    <w:link w:val="3Char0"/>
    <w:rsid w:val="00C2758E"/>
    <w:pPr>
      <w:widowControl w:val="0"/>
      <w:adjustRightInd/>
      <w:snapToGrid/>
      <w:spacing w:after="0" w:line="500" w:lineRule="exact"/>
      <w:ind w:firstLineChars="200" w:firstLine="560"/>
      <w:jc w:val="both"/>
    </w:pPr>
    <w:rPr>
      <w:rFonts w:ascii="宋体" w:eastAsia="宋体" w:hAnsi="宋体" w:cs="Times New Roman"/>
      <w:kern w:val="2"/>
      <w:sz w:val="28"/>
      <w:szCs w:val="24"/>
    </w:rPr>
  </w:style>
  <w:style w:type="character" w:customStyle="1" w:styleId="3Char0">
    <w:name w:val="正文文本缩进 3 Char"/>
    <w:basedOn w:val="a0"/>
    <w:link w:val="30"/>
    <w:rsid w:val="00C2758E"/>
    <w:rPr>
      <w:rFonts w:ascii="宋体" w:eastAsia="宋体" w:hAnsi="宋体" w:cs="Times New Roman"/>
      <w:kern w:val="2"/>
      <w:sz w:val="28"/>
      <w:szCs w:val="24"/>
    </w:rPr>
  </w:style>
  <w:style w:type="paragraph" w:styleId="a7">
    <w:name w:val="Body Text Indent"/>
    <w:basedOn w:val="a"/>
    <w:link w:val="Char1"/>
    <w:uiPriority w:val="99"/>
    <w:rsid w:val="00C2758E"/>
    <w:pPr>
      <w:widowControl w:val="0"/>
      <w:adjustRightInd/>
      <w:snapToGrid/>
      <w:spacing w:after="0"/>
      <w:ind w:firstLineChars="200" w:firstLine="480"/>
      <w:jc w:val="both"/>
    </w:pPr>
    <w:rPr>
      <w:rFonts w:asciiTheme="minorHAnsi" w:eastAsia="宋体" w:hAnsiTheme="minorHAnsi"/>
      <w:kern w:val="2"/>
      <w:sz w:val="24"/>
      <w:szCs w:val="24"/>
    </w:rPr>
  </w:style>
  <w:style w:type="character" w:customStyle="1" w:styleId="Char10">
    <w:name w:val="正文文本缩进 Char1"/>
    <w:basedOn w:val="a0"/>
    <w:link w:val="a7"/>
    <w:uiPriority w:val="99"/>
    <w:semiHidden/>
    <w:rsid w:val="00C2758E"/>
    <w:rPr>
      <w:rFonts w:ascii="Tahoma" w:hAnsi="Tahoma"/>
    </w:rPr>
  </w:style>
  <w:style w:type="paragraph" w:customStyle="1" w:styleId="40">
    <w:name w:val="样式4"/>
    <w:basedOn w:val="a"/>
    <w:rsid w:val="00C2758E"/>
    <w:pPr>
      <w:widowControl w:val="0"/>
      <w:spacing w:after="0" w:line="310" w:lineRule="atLeast"/>
      <w:ind w:firstLine="425"/>
      <w:jc w:val="both"/>
    </w:pPr>
    <w:rPr>
      <w:rFonts w:ascii="Times New Roman" w:eastAsia="黑体" w:hAnsi="Times New Roman" w:cs="Times New Roman"/>
      <w:spacing w:val="2"/>
      <w:kern w:val="2"/>
      <w:sz w:val="21"/>
      <w:szCs w:val="20"/>
    </w:rPr>
  </w:style>
  <w:style w:type="character" w:customStyle="1" w:styleId="2Char0">
    <w:name w:val="正文首行缩进 2 Char"/>
    <w:link w:val="20"/>
    <w:rsid w:val="00C2758E"/>
    <w:rPr>
      <w:rFonts w:ascii="Times New Roman" w:eastAsia="宋体" w:hAnsi="Times New Roman" w:cs="Times New Roman"/>
      <w:szCs w:val="24"/>
    </w:rPr>
  </w:style>
  <w:style w:type="character" w:customStyle="1" w:styleId="10">
    <w:name w:val="占位符文本1"/>
    <w:uiPriority w:val="99"/>
    <w:semiHidden/>
    <w:qFormat/>
    <w:rsid w:val="00C2758E"/>
    <w:rPr>
      <w:color w:val="808080"/>
    </w:rPr>
  </w:style>
  <w:style w:type="character" w:customStyle="1" w:styleId="Char2">
    <w:name w:val="正文文本 Char"/>
    <w:link w:val="a8"/>
    <w:rsid w:val="00C2758E"/>
    <w:rPr>
      <w:rFonts w:ascii="Times New Roman" w:eastAsia="宋体" w:hAnsi="Times New Roman" w:cs="Times New Roman"/>
      <w:szCs w:val="24"/>
    </w:rPr>
  </w:style>
  <w:style w:type="character" w:customStyle="1" w:styleId="Char3">
    <w:name w:val="批注框文本 Char"/>
    <w:link w:val="a9"/>
    <w:uiPriority w:val="99"/>
    <w:qFormat/>
    <w:rsid w:val="00C2758E"/>
    <w:rPr>
      <w:kern w:val="2"/>
      <w:sz w:val="18"/>
      <w:szCs w:val="18"/>
    </w:rPr>
  </w:style>
  <w:style w:type="paragraph" w:styleId="a8">
    <w:name w:val="Body Text"/>
    <w:basedOn w:val="a"/>
    <w:link w:val="Char2"/>
    <w:unhideWhenUsed/>
    <w:rsid w:val="00C2758E"/>
    <w:pPr>
      <w:widowControl w:val="0"/>
      <w:adjustRightInd/>
      <w:snapToGrid/>
      <w:spacing w:after="120"/>
      <w:jc w:val="both"/>
    </w:pPr>
    <w:rPr>
      <w:rFonts w:ascii="Times New Roman" w:eastAsia="宋体" w:hAnsi="Times New Roman" w:cs="Times New Roman"/>
      <w:szCs w:val="24"/>
    </w:rPr>
  </w:style>
  <w:style w:type="character" w:customStyle="1" w:styleId="Char11">
    <w:name w:val="正文文本 Char1"/>
    <w:basedOn w:val="a0"/>
    <w:link w:val="a8"/>
    <w:uiPriority w:val="99"/>
    <w:semiHidden/>
    <w:rsid w:val="00C2758E"/>
    <w:rPr>
      <w:rFonts w:ascii="Tahoma" w:hAnsi="Tahoma"/>
    </w:rPr>
  </w:style>
  <w:style w:type="paragraph" w:customStyle="1" w:styleId="11">
    <w:name w:val="列出段落1"/>
    <w:basedOn w:val="a"/>
    <w:uiPriority w:val="99"/>
    <w:qFormat/>
    <w:rsid w:val="00C2758E"/>
    <w:pPr>
      <w:widowControl w:val="0"/>
      <w:adjustRightInd/>
      <w:snapToGrid/>
      <w:spacing w:after="0"/>
      <w:ind w:firstLineChars="200" w:firstLine="420"/>
      <w:jc w:val="both"/>
    </w:pPr>
    <w:rPr>
      <w:rFonts w:ascii="Calibri" w:eastAsia="宋体" w:hAnsi="Calibri" w:cs="Times New Roman"/>
      <w:kern w:val="2"/>
      <w:sz w:val="21"/>
    </w:rPr>
  </w:style>
  <w:style w:type="paragraph" w:styleId="20">
    <w:name w:val="Body Text First Indent 2"/>
    <w:basedOn w:val="a7"/>
    <w:link w:val="2Char0"/>
    <w:unhideWhenUsed/>
    <w:rsid w:val="00C2758E"/>
    <w:pPr>
      <w:spacing w:after="120"/>
      <w:ind w:leftChars="200" w:left="420" w:firstLine="420"/>
    </w:pPr>
    <w:rPr>
      <w:rFonts w:ascii="Times New Roman" w:hAnsi="Times New Roman" w:cs="Times New Roman"/>
      <w:kern w:val="0"/>
      <w:sz w:val="22"/>
    </w:rPr>
  </w:style>
  <w:style w:type="character" w:customStyle="1" w:styleId="2Char1">
    <w:name w:val="正文首行缩进 2 Char1"/>
    <w:basedOn w:val="Char10"/>
    <w:link w:val="20"/>
    <w:uiPriority w:val="99"/>
    <w:semiHidden/>
    <w:rsid w:val="00C2758E"/>
  </w:style>
  <w:style w:type="paragraph" w:styleId="a9">
    <w:name w:val="Balloon Text"/>
    <w:basedOn w:val="a"/>
    <w:link w:val="Char3"/>
    <w:uiPriority w:val="99"/>
    <w:unhideWhenUsed/>
    <w:qFormat/>
    <w:rsid w:val="00C2758E"/>
    <w:pPr>
      <w:widowControl w:val="0"/>
      <w:adjustRightInd/>
      <w:snapToGrid/>
      <w:spacing w:after="0"/>
      <w:jc w:val="both"/>
    </w:pPr>
    <w:rPr>
      <w:rFonts w:asciiTheme="minorHAnsi" w:hAnsiTheme="minorHAnsi"/>
      <w:kern w:val="2"/>
      <w:sz w:val="18"/>
      <w:szCs w:val="18"/>
    </w:rPr>
  </w:style>
  <w:style w:type="character" w:customStyle="1" w:styleId="Char12">
    <w:name w:val="批注框文本 Char1"/>
    <w:basedOn w:val="a0"/>
    <w:link w:val="a9"/>
    <w:uiPriority w:val="99"/>
    <w:semiHidden/>
    <w:rsid w:val="00C2758E"/>
    <w:rPr>
      <w:rFonts w:ascii="Tahoma" w:hAnsi="Tahoma"/>
      <w:sz w:val="18"/>
      <w:szCs w:val="18"/>
    </w:rPr>
  </w:style>
  <w:style w:type="paragraph" w:customStyle="1" w:styleId="110">
    <w:name w:val="列出段落11"/>
    <w:basedOn w:val="a"/>
    <w:uiPriority w:val="34"/>
    <w:qFormat/>
    <w:rsid w:val="00C2758E"/>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12">
    <w:name w:val="无间隔1"/>
    <w:uiPriority w:val="1"/>
    <w:qFormat/>
    <w:rsid w:val="00C2758E"/>
    <w:pPr>
      <w:widowControl w:val="0"/>
      <w:spacing w:after="0" w:line="240" w:lineRule="auto"/>
      <w:jc w:val="both"/>
    </w:pPr>
    <w:rPr>
      <w:rFonts w:eastAsiaTheme="minorEastAsia"/>
      <w:kern w:val="2"/>
      <w:sz w:val="21"/>
    </w:rPr>
  </w:style>
  <w:style w:type="paragraph" w:customStyle="1" w:styleId="21">
    <w:name w:val="列出段落2"/>
    <w:basedOn w:val="a"/>
    <w:uiPriority w:val="34"/>
    <w:unhideWhenUsed/>
    <w:qFormat/>
    <w:rsid w:val="00C2758E"/>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Style1">
    <w:name w:val="_Style 1"/>
    <w:basedOn w:val="a"/>
    <w:qFormat/>
    <w:rsid w:val="00C2758E"/>
    <w:pPr>
      <w:ind w:firstLineChars="200" w:firstLine="420"/>
    </w:pPr>
    <w:rPr>
      <w:rFonts w:cs="Times New Roman"/>
    </w:rPr>
  </w:style>
  <w:style w:type="character" w:customStyle="1" w:styleId="apple-converted-space">
    <w:name w:val="apple-converted-space"/>
    <w:basedOn w:val="a0"/>
    <w:rsid w:val="00C2758E"/>
  </w:style>
  <w:style w:type="paragraph" w:styleId="aa">
    <w:name w:val="No Spacing"/>
    <w:uiPriority w:val="1"/>
    <w:qFormat/>
    <w:rsid w:val="00C2758E"/>
    <w:pPr>
      <w:adjustRightInd w:val="0"/>
      <w:snapToGrid w:val="0"/>
      <w:spacing w:after="0" w:line="240" w:lineRule="auto"/>
    </w:pPr>
    <w:rPr>
      <w:rFonts w:ascii="Tahoma" w:hAnsi="Tahoma" w:cs="Times New Roman"/>
    </w:rPr>
  </w:style>
  <w:style w:type="character" w:styleId="ab">
    <w:name w:val="Hyperlink"/>
    <w:basedOn w:val="a0"/>
    <w:uiPriority w:val="99"/>
    <w:rsid w:val="00C2758E"/>
    <w:rPr>
      <w:color w:val="0000FF"/>
      <w:u w:val="single"/>
    </w:rPr>
  </w:style>
  <w:style w:type="paragraph" w:customStyle="1" w:styleId="p0">
    <w:name w:val="p0"/>
    <w:basedOn w:val="a"/>
    <w:rsid w:val="00C2758E"/>
    <w:pPr>
      <w:adjustRightInd/>
      <w:snapToGrid/>
      <w:spacing w:before="100" w:beforeAutospacing="1" w:after="100" w:afterAutospacing="1"/>
    </w:pPr>
    <w:rPr>
      <w:rFonts w:ascii="宋体" w:eastAsia="宋体" w:hAnsi="宋体" w:cs="宋体"/>
      <w:sz w:val="24"/>
      <w:szCs w:val="24"/>
    </w:rPr>
  </w:style>
  <w:style w:type="table" w:styleId="ac">
    <w:name w:val="Table Grid"/>
    <w:basedOn w:val="a1"/>
    <w:qFormat/>
    <w:rsid w:val="00C2758E"/>
    <w:pPr>
      <w:widowControl w:val="0"/>
      <w:spacing w:after="0" w:line="240" w:lineRule="auto"/>
      <w:jc w:val="both"/>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Salutation"/>
    <w:basedOn w:val="a"/>
    <w:next w:val="a"/>
    <w:link w:val="Char4"/>
    <w:rsid w:val="00C2758E"/>
    <w:pPr>
      <w:widowControl w:val="0"/>
      <w:adjustRightInd/>
      <w:snapToGrid/>
      <w:spacing w:after="0"/>
      <w:jc w:val="both"/>
    </w:pPr>
    <w:rPr>
      <w:rFonts w:ascii="宋体" w:eastAsia="宋体" w:hAnsi="宋体" w:cs="Arial"/>
      <w:kern w:val="2"/>
      <w:sz w:val="24"/>
      <w:szCs w:val="24"/>
      <w:shd w:val="clear" w:color="auto" w:fill="FFFFFF"/>
    </w:rPr>
  </w:style>
  <w:style w:type="character" w:customStyle="1" w:styleId="Char4">
    <w:name w:val="称呼 Char"/>
    <w:basedOn w:val="a0"/>
    <w:link w:val="ad"/>
    <w:rsid w:val="00C2758E"/>
    <w:rPr>
      <w:rFonts w:ascii="宋体" w:eastAsia="宋体" w:hAnsi="宋体" w:cs="Arial"/>
      <w:kern w:val="2"/>
      <w:sz w:val="24"/>
      <w:szCs w:val="24"/>
    </w:rPr>
  </w:style>
  <w:style w:type="paragraph" w:styleId="ae">
    <w:name w:val="Closing"/>
    <w:basedOn w:val="a"/>
    <w:link w:val="Char5"/>
    <w:rsid w:val="00C2758E"/>
    <w:pPr>
      <w:widowControl w:val="0"/>
      <w:adjustRightInd/>
      <w:snapToGrid/>
      <w:spacing w:after="0"/>
      <w:ind w:leftChars="2100" w:left="100"/>
      <w:jc w:val="both"/>
    </w:pPr>
    <w:rPr>
      <w:rFonts w:ascii="宋体" w:eastAsia="宋体" w:hAnsi="宋体" w:cs="Arial"/>
      <w:kern w:val="2"/>
      <w:sz w:val="24"/>
      <w:szCs w:val="24"/>
      <w:shd w:val="clear" w:color="auto" w:fill="FFFFFF"/>
    </w:rPr>
  </w:style>
  <w:style w:type="character" w:customStyle="1" w:styleId="Char5">
    <w:name w:val="结束语 Char"/>
    <w:basedOn w:val="a0"/>
    <w:link w:val="ae"/>
    <w:rsid w:val="00C2758E"/>
    <w:rPr>
      <w:rFonts w:ascii="宋体" w:eastAsia="宋体" w:hAnsi="宋体" w:cs="Arial"/>
      <w:kern w:val="2"/>
      <w:sz w:val="24"/>
      <w:szCs w:val="24"/>
    </w:rPr>
  </w:style>
  <w:style w:type="paragraph" w:styleId="af">
    <w:name w:val="Date"/>
    <w:basedOn w:val="a"/>
    <w:next w:val="a"/>
    <w:link w:val="Char6"/>
    <w:rsid w:val="00C2758E"/>
    <w:pPr>
      <w:widowControl w:val="0"/>
      <w:adjustRightInd/>
      <w:snapToGrid/>
      <w:spacing w:after="0"/>
      <w:ind w:leftChars="2500" w:left="100"/>
      <w:jc w:val="both"/>
    </w:pPr>
    <w:rPr>
      <w:rFonts w:ascii="Times New Roman" w:eastAsia="宋体" w:hAnsi="Times New Roman" w:cs="Times New Roman"/>
      <w:kern w:val="2"/>
      <w:sz w:val="21"/>
      <w:szCs w:val="24"/>
    </w:rPr>
  </w:style>
  <w:style w:type="character" w:customStyle="1" w:styleId="Char6">
    <w:name w:val="日期 Char"/>
    <w:basedOn w:val="a0"/>
    <w:link w:val="af"/>
    <w:rsid w:val="00C2758E"/>
    <w:rPr>
      <w:rFonts w:ascii="Times New Roman" w:eastAsia="宋体" w:hAnsi="Times New Roman" w:cs="Times New Roman"/>
      <w:kern w:val="2"/>
      <w:sz w:val="21"/>
      <w:szCs w:val="24"/>
    </w:rPr>
  </w:style>
  <w:style w:type="numbering" w:customStyle="1" w:styleId="13">
    <w:name w:val="无列表1"/>
    <w:next w:val="a2"/>
    <w:semiHidden/>
    <w:rsid w:val="00C2758E"/>
  </w:style>
  <w:style w:type="paragraph" w:customStyle="1" w:styleId="reader-word-layerreader-word-s2-21">
    <w:name w:val="reader-word-layer reader-word-s2-21"/>
    <w:basedOn w:val="a"/>
    <w:rsid w:val="00C2758E"/>
    <w:pPr>
      <w:adjustRightInd/>
      <w:snapToGrid/>
      <w:spacing w:before="100" w:beforeAutospacing="1" w:after="100" w:afterAutospacing="1"/>
    </w:pPr>
    <w:rPr>
      <w:rFonts w:ascii="宋体" w:eastAsia="宋体" w:hAnsi="宋体" w:cs="宋体"/>
      <w:sz w:val="24"/>
      <w:szCs w:val="24"/>
    </w:rPr>
  </w:style>
  <w:style w:type="character" w:styleId="af0">
    <w:name w:val="annotation reference"/>
    <w:semiHidden/>
    <w:rsid w:val="00C2758E"/>
    <w:rPr>
      <w:sz w:val="21"/>
      <w:szCs w:val="21"/>
    </w:rPr>
  </w:style>
  <w:style w:type="paragraph" w:styleId="af1">
    <w:name w:val="annotation text"/>
    <w:basedOn w:val="a"/>
    <w:link w:val="Char7"/>
    <w:semiHidden/>
    <w:rsid w:val="00C2758E"/>
    <w:pPr>
      <w:widowControl w:val="0"/>
      <w:adjustRightInd/>
      <w:snapToGrid/>
      <w:spacing w:after="0"/>
    </w:pPr>
    <w:rPr>
      <w:rFonts w:ascii="Times New Roman" w:eastAsia="宋体" w:hAnsi="Times New Roman" w:cs="Times New Roman"/>
      <w:kern w:val="2"/>
      <w:sz w:val="21"/>
      <w:szCs w:val="24"/>
    </w:rPr>
  </w:style>
  <w:style w:type="character" w:customStyle="1" w:styleId="Char7">
    <w:name w:val="批注文字 Char"/>
    <w:basedOn w:val="a0"/>
    <w:link w:val="af1"/>
    <w:semiHidden/>
    <w:rsid w:val="00C2758E"/>
    <w:rPr>
      <w:rFonts w:ascii="Times New Roman" w:eastAsia="宋体" w:hAnsi="Times New Roman" w:cs="Times New Roman"/>
      <w:kern w:val="2"/>
      <w:sz w:val="21"/>
      <w:szCs w:val="24"/>
    </w:rPr>
  </w:style>
  <w:style w:type="paragraph" w:styleId="af2">
    <w:name w:val="annotation subject"/>
    <w:basedOn w:val="af1"/>
    <w:next w:val="af1"/>
    <w:link w:val="Char8"/>
    <w:semiHidden/>
    <w:rsid w:val="00C2758E"/>
    <w:rPr>
      <w:b/>
      <w:bCs/>
    </w:rPr>
  </w:style>
  <w:style w:type="character" w:customStyle="1" w:styleId="Char8">
    <w:name w:val="批注主题 Char"/>
    <w:basedOn w:val="Char7"/>
    <w:link w:val="af2"/>
    <w:semiHidden/>
    <w:rsid w:val="00C2758E"/>
    <w:rPr>
      <w:b/>
      <w:bCs/>
    </w:rPr>
  </w:style>
  <w:style w:type="paragraph" w:styleId="af3">
    <w:name w:val="Plain Text"/>
    <w:aliases w:val="标题1,普通文字 Char,纯文本 Char Char,普通文字,Plain Text,Char,Char Char Char,纯文本 Char1,纯文本 Char Char Char,纯文本 Char Char1, Char Char Char,标题1 Char Char Char Char Char,标题1 Char Char Char Char,纯文本 Char Char1 Char Char Char,游数的格式,游数的, Char,标题1 Char Char,普通"/>
    <w:basedOn w:val="a"/>
    <w:link w:val="Char20"/>
    <w:rsid w:val="00C2758E"/>
    <w:pPr>
      <w:widowControl w:val="0"/>
      <w:adjustRightInd/>
      <w:snapToGrid/>
      <w:spacing w:after="0"/>
      <w:jc w:val="both"/>
    </w:pPr>
    <w:rPr>
      <w:rFonts w:ascii="宋体" w:eastAsia="宋体" w:hAnsi="Courier New" w:cs="Courier New"/>
      <w:kern w:val="2"/>
      <w:sz w:val="21"/>
      <w:szCs w:val="21"/>
    </w:rPr>
  </w:style>
  <w:style w:type="character" w:customStyle="1" w:styleId="Char9">
    <w:name w:val="纯文本 Char"/>
    <w:basedOn w:val="a0"/>
    <w:link w:val="af3"/>
    <w:semiHidden/>
    <w:rsid w:val="00C2758E"/>
    <w:rPr>
      <w:rFonts w:ascii="宋体" w:eastAsia="宋体" w:hAnsi="Courier New" w:cs="Courier New"/>
      <w:sz w:val="21"/>
      <w:szCs w:val="21"/>
    </w:rPr>
  </w:style>
  <w:style w:type="character" w:customStyle="1" w:styleId="Char20">
    <w:name w:val="纯文本 Char2"/>
    <w:aliases w:val="标题1 Char,普通文字 Char Char,纯文本 Char Char Char1,普通文字 Char1,Plain Text Char,Char Char,Char Char Char Char,纯文本 Char1 Char,纯文本 Char Char Char Char,纯文本 Char Char1 Char, Char Char Char Char,标题1 Char Char Char Char Char Char,游数的格式 Char,游数的 Char,普通 Char"/>
    <w:link w:val="af3"/>
    <w:locked/>
    <w:rsid w:val="00C2758E"/>
    <w:rPr>
      <w:rFonts w:ascii="宋体" w:eastAsia="宋体" w:hAnsi="Courier New" w:cs="Courier New"/>
      <w:kern w:val="2"/>
      <w:sz w:val="21"/>
      <w:szCs w:val="21"/>
    </w:rPr>
  </w:style>
  <w:style w:type="character" w:styleId="af4">
    <w:name w:val="page number"/>
    <w:basedOn w:val="a0"/>
    <w:rsid w:val="00C2758E"/>
  </w:style>
  <w:style w:type="character" w:styleId="af5">
    <w:name w:val="Strong"/>
    <w:qFormat/>
    <w:rsid w:val="00C2758E"/>
    <w:rPr>
      <w:b/>
    </w:rPr>
  </w:style>
  <w:style w:type="character" w:customStyle="1" w:styleId="dicpy1">
    <w:name w:val="dicpy1"/>
    <w:basedOn w:val="a0"/>
    <w:rsid w:val="00C2758E"/>
    <w:rPr>
      <w:rFonts w:ascii="Arial" w:hAnsi="Arial" w:cs="Arial" w:hint="default"/>
      <w:color w:val="660000"/>
      <w:sz w:val="20"/>
      <w:szCs w:val="20"/>
    </w:rPr>
  </w:style>
  <w:style w:type="character" w:customStyle="1" w:styleId="con-all2">
    <w:name w:val="con-all2"/>
    <w:basedOn w:val="a0"/>
    <w:rsid w:val="00C2758E"/>
  </w:style>
  <w:style w:type="paragraph" w:customStyle="1" w:styleId="f14">
    <w:name w:val="f14"/>
    <w:basedOn w:val="a"/>
    <w:rsid w:val="00C2758E"/>
    <w:pPr>
      <w:adjustRightInd/>
      <w:snapToGrid/>
      <w:spacing w:before="100" w:beforeAutospacing="1" w:after="100" w:afterAutospacing="1"/>
    </w:pPr>
    <w:rPr>
      <w:rFonts w:ascii="宋体" w:eastAsia="宋体" w:hAnsi="宋体" w:cs="宋体"/>
      <w:sz w:val="24"/>
      <w:szCs w:val="24"/>
    </w:rPr>
  </w:style>
  <w:style w:type="character" w:customStyle="1" w:styleId="xsrw">
    <w:name w:val="xs_rw"/>
    <w:basedOn w:val="a0"/>
    <w:rsid w:val="00C2758E"/>
  </w:style>
  <w:style w:type="character" w:customStyle="1" w:styleId="opdicttext22">
    <w:name w:val="op_dict_text22"/>
    <w:rsid w:val="00C2758E"/>
  </w:style>
  <w:style w:type="paragraph" w:customStyle="1" w:styleId="31">
    <w:name w:val="列出段落3"/>
    <w:basedOn w:val="a"/>
    <w:uiPriority w:val="34"/>
    <w:qFormat/>
    <w:rsid w:val="00C2758E"/>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22">
    <w:name w:val="无间隔2"/>
    <w:uiPriority w:val="1"/>
    <w:qFormat/>
    <w:rsid w:val="00C2758E"/>
    <w:pPr>
      <w:widowControl w:val="0"/>
      <w:spacing w:after="0" w:line="240" w:lineRule="auto"/>
      <w:jc w:val="both"/>
    </w:pPr>
    <w:rPr>
      <w:rFonts w:ascii="Times New Roman" w:eastAsia="宋体" w:hAnsi="Times New Roman" w:cs="Times New Roman"/>
      <w:kern w:val="2"/>
      <w:sz w:val="21"/>
      <w:szCs w:val="20"/>
    </w:rPr>
  </w:style>
  <w:style w:type="paragraph" w:customStyle="1" w:styleId="ListParagraph1">
    <w:name w:val="List Paragraph1"/>
    <w:basedOn w:val="a"/>
    <w:rsid w:val="00C2758E"/>
    <w:pPr>
      <w:widowControl w:val="0"/>
      <w:adjustRightInd/>
      <w:snapToGrid/>
      <w:spacing w:after="0"/>
      <w:ind w:firstLineChars="200" w:firstLine="420"/>
      <w:jc w:val="both"/>
    </w:pPr>
    <w:rPr>
      <w:rFonts w:ascii="Times New Roman" w:eastAsia="宋体" w:hAnsi="Times New Roman" w:cs="Times New Roman"/>
      <w:kern w:val="2"/>
      <w:sz w:val="21"/>
      <w:szCs w:val="20"/>
    </w:rPr>
  </w:style>
  <w:style w:type="paragraph" w:styleId="af6">
    <w:name w:val="caption"/>
    <w:basedOn w:val="a"/>
    <w:next w:val="a"/>
    <w:qFormat/>
    <w:rsid w:val="00C2758E"/>
    <w:pPr>
      <w:widowControl w:val="0"/>
      <w:adjustRightInd/>
      <w:snapToGrid/>
      <w:spacing w:after="0"/>
      <w:jc w:val="both"/>
    </w:pPr>
    <w:rPr>
      <w:rFonts w:ascii="Arial" w:eastAsia="黑体" w:hAnsi="Arial" w:cs="Arial"/>
      <w:kern w:val="2"/>
      <w:sz w:val="20"/>
      <w:szCs w:val="20"/>
    </w:rPr>
  </w:style>
  <w:style w:type="paragraph" w:customStyle="1" w:styleId="reader-word-layerreader-word-s1-5">
    <w:name w:val="reader-word-layer reader-word-s1-5"/>
    <w:basedOn w:val="a"/>
    <w:rsid w:val="00C2758E"/>
    <w:pPr>
      <w:adjustRightInd/>
      <w:snapToGrid/>
      <w:spacing w:before="100" w:beforeAutospacing="1" w:after="100" w:afterAutospacing="1"/>
    </w:pPr>
    <w:rPr>
      <w:rFonts w:ascii="宋体" w:eastAsia="宋体" w:hAnsi="宋体" w:cs="宋体"/>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4335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rting.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8416206.htm" TargetMode="External"/><Relationship Id="rId5" Type="http://schemas.openxmlformats.org/officeDocument/2006/relationships/footnotes" Target="footnotes.xml"/><Relationship Id="rId10" Type="http://schemas.openxmlformats.org/officeDocument/2006/relationships/hyperlink" Target="http://baike.baidu.com/view/1816424.htm" TargetMode="External"/><Relationship Id="rId4" Type="http://schemas.openxmlformats.org/officeDocument/2006/relationships/webSettings" Target="webSettings.xml"/><Relationship Id="rId9" Type="http://schemas.openxmlformats.org/officeDocument/2006/relationships/hyperlink" Target="http://baike.baidu.com/view/144728.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57</Pages>
  <Words>6278</Words>
  <Characters>35789</Characters>
  <Application>Microsoft Office Word</Application>
  <DocSecurity>0</DocSecurity>
  <Lines>298</Lines>
  <Paragraphs>83</Paragraphs>
  <ScaleCrop>false</ScaleCrop>
  <Company/>
  <LinksUpToDate>false</LinksUpToDate>
  <CharactersWithSpaces>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xtzj</cp:lastModifiedBy>
  <cp:revision>12</cp:revision>
  <cp:lastPrinted>2017-11-27T08:52:00Z</cp:lastPrinted>
  <dcterms:created xsi:type="dcterms:W3CDTF">2008-09-11T17:20:00Z</dcterms:created>
  <dcterms:modified xsi:type="dcterms:W3CDTF">2019-03-29T08:31:00Z</dcterms:modified>
</cp:coreProperties>
</file>