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center"/>
        <w:rPr>
          <w:rFonts w:cs="宋体" w:asciiTheme="majorEastAsia" w:hAnsiTheme="majorEastAsia" w:eastAsiaTheme="majorEastAsia"/>
          <w:b/>
          <w:kern w:val="0"/>
          <w:sz w:val="36"/>
          <w:szCs w:val="36"/>
        </w:rPr>
      </w:pPr>
      <w:r>
        <w:rPr>
          <w:rFonts w:asciiTheme="majorEastAsia" w:hAnsiTheme="majorEastAsia" w:eastAsiaTheme="majorEastAsia"/>
          <w:b/>
          <w:bCs/>
          <w:sz w:val="36"/>
          <w:szCs w:val="36"/>
        </w:rPr>
        <w:t>20</w:t>
      </w:r>
      <w:r>
        <w:rPr>
          <w:rFonts w:hint="eastAsia" w:asciiTheme="majorEastAsia" w:hAnsiTheme="majorEastAsia" w:eastAsiaTheme="majorEastAsia"/>
          <w:b/>
          <w:bCs/>
          <w:sz w:val="36"/>
          <w:szCs w:val="36"/>
          <w:lang w:val="en-US" w:eastAsia="zh-CN"/>
        </w:rPr>
        <w:t>20</w:t>
      </w:r>
      <w:r>
        <w:rPr>
          <w:rFonts w:asciiTheme="majorEastAsia" w:hAnsiTheme="majorEastAsia" w:eastAsiaTheme="majorEastAsia"/>
          <w:b/>
          <w:bCs/>
          <w:sz w:val="36"/>
          <w:szCs w:val="36"/>
        </w:rPr>
        <w:t>年度学院</w:t>
      </w:r>
      <w:r>
        <w:rPr>
          <w:rFonts w:hint="eastAsia" w:asciiTheme="majorEastAsia" w:hAnsiTheme="majorEastAsia" w:eastAsiaTheme="majorEastAsia"/>
          <w:b/>
          <w:bCs/>
          <w:sz w:val="36"/>
          <w:szCs w:val="36"/>
        </w:rPr>
        <w:t>申请立项</w:t>
      </w:r>
      <w:r>
        <w:rPr>
          <w:rFonts w:asciiTheme="majorEastAsia" w:hAnsiTheme="majorEastAsia" w:eastAsiaTheme="majorEastAsia"/>
          <w:b/>
          <w:bCs/>
          <w:sz w:val="36"/>
          <w:szCs w:val="36"/>
        </w:rPr>
        <w:t>科研项目</w:t>
      </w:r>
      <w:r>
        <w:rPr>
          <w:rFonts w:asciiTheme="majorEastAsia" w:hAnsiTheme="majorEastAsia" w:eastAsiaTheme="majorEastAsia"/>
          <w:b/>
          <w:color w:val="000000"/>
          <w:sz w:val="36"/>
          <w:szCs w:val="36"/>
        </w:rPr>
        <w:t>评审结果公示</w:t>
      </w:r>
    </w:p>
    <w:p>
      <w:pPr>
        <w:widowControl/>
        <w:shd w:val="clear" w:color="auto" w:fill="FFFFFF"/>
        <w:wordWrap w:val="0"/>
        <w:spacing w:line="408" w:lineRule="auto"/>
        <w:ind w:firstLine="640"/>
        <w:jc w:val="center"/>
        <w:rPr>
          <w:rFonts w:ascii="仿宋_GB2312" w:hAnsi="宋体" w:eastAsia="仿宋_GB2312" w:cs="宋体"/>
          <w:color w:val="000000"/>
          <w:kern w:val="0"/>
          <w:sz w:val="32"/>
          <w:szCs w:val="32"/>
        </w:rPr>
      </w:pPr>
    </w:p>
    <w:p>
      <w:pPr>
        <w:widowControl/>
        <w:shd w:val="clear" w:color="auto" w:fill="FFFFFF"/>
        <w:adjustRightInd w:val="0"/>
        <w:snapToGrid w:val="0"/>
        <w:spacing w:line="480" w:lineRule="auto"/>
        <w:ind w:firstLine="640" w:firstLineChars="200"/>
        <w:jc w:val="left"/>
        <w:rPr>
          <w:rFonts w:cs="宋体" w:asciiTheme="minorEastAsia" w:hAnsiTheme="minorEastAsia"/>
          <w:color w:val="000000"/>
          <w:kern w:val="0"/>
          <w:sz w:val="32"/>
          <w:szCs w:val="32"/>
        </w:rPr>
      </w:pPr>
      <w:r>
        <w:rPr>
          <w:rFonts w:hint="eastAsia" w:cs="宋体" w:asciiTheme="minorEastAsia" w:hAnsiTheme="minorEastAsia"/>
          <w:color w:val="000000"/>
          <w:kern w:val="0"/>
          <w:sz w:val="32"/>
          <w:szCs w:val="32"/>
        </w:rPr>
        <w:t>根据《包头铁道职业技术学院科研项目申报及管理办法》的有关规定，</w:t>
      </w:r>
      <w:r>
        <w:rPr>
          <w:rFonts w:hint="eastAsia" w:cs="宋体" w:asciiTheme="minorEastAsia" w:hAnsiTheme="minorEastAsia"/>
          <w:kern w:val="0"/>
          <w:sz w:val="32"/>
          <w:szCs w:val="32"/>
        </w:rPr>
        <w:t>经个人申报、部门推荐、专家评审，今年共有3</w:t>
      </w:r>
      <w:r>
        <w:rPr>
          <w:rFonts w:hint="eastAsia" w:cs="宋体" w:asciiTheme="minorEastAsia" w:hAnsiTheme="minorEastAsia"/>
          <w:kern w:val="0"/>
          <w:sz w:val="32"/>
          <w:szCs w:val="32"/>
          <w:lang w:val="en-US" w:eastAsia="zh-CN"/>
        </w:rPr>
        <w:t>6</w:t>
      </w:r>
      <w:r>
        <w:rPr>
          <w:rFonts w:hint="eastAsia" w:cs="宋体" w:asciiTheme="minorEastAsia" w:hAnsiTheme="minorEastAsia"/>
          <w:kern w:val="0"/>
          <w:sz w:val="32"/>
          <w:szCs w:val="32"/>
        </w:rPr>
        <w:t>项院级科研项目拟予立项。</w:t>
      </w:r>
      <w:r>
        <w:rPr>
          <w:rFonts w:hint="eastAsia" w:cs="宋体" w:asciiTheme="minorEastAsia" w:hAnsiTheme="minorEastAsia"/>
          <w:color w:val="000000"/>
          <w:kern w:val="0"/>
          <w:sz w:val="32"/>
          <w:szCs w:val="32"/>
        </w:rPr>
        <w:t>公示如下（见附表）。公示时间自20</w:t>
      </w:r>
      <w:r>
        <w:rPr>
          <w:rFonts w:hint="eastAsia" w:cs="宋体" w:asciiTheme="minorEastAsia" w:hAnsiTheme="minorEastAsia"/>
          <w:color w:val="000000"/>
          <w:kern w:val="0"/>
          <w:sz w:val="32"/>
          <w:szCs w:val="32"/>
          <w:lang w:val="en-US" w:eastAsia="zh-CN"/>
        </w:rPr>
        <w:t>20</w:t>
      </w:r>
      <w:r>
        <w:rPr>
          <w:rFonts w:hint="eastAsia" w:cs="宋体" w:asciiTheme="minorEastAsia" w:hAnsiTheme="minorEastAsia"/>
          <w:color w:val="000000"/>
          <w:kern w:val="0"/>
          <w:sz w:val="32"/>
          <w:szCs w:val="32"/>
        </w:rPr>
        <w:t>年</w:t>
      </w:r>
      <w:r>
        <w:rPr>
          <w:rFonts w:hint="eastAsia" w:cs="宋体" w:asciiTheme="minorEastAsia" w:hAnsiTheme="minorEastAsia"/>
          <w:color w:val="000000"/>
          <w:kern w:val="0"/>
          <w:sz w:val="32"/>
          <w:szCs w:val="32"/>
          <w:lang w:val="en-US" w:eastAsia="zh-CN"/>
        </w:rPr>
        <w:t>4</w:t>
      </w:r>
      <w:r>
        <w:rPr>
          <w:rFonts w:hint="eastAsia" w:cs="宋体" w:asciiTheme="minorEastAsia" w:hAnsiTheme="minorEastAsia"/>
          <w:color w:val="000000"/>
          <w:kern w:val="0"/>
          <w:sz w:val="32"/>
          <w:szCs w:val="32"/>
        </w:rPr>
        <w:t>月1</w:t>
      </w:r>
      <w:r>
        <w:rPr>
          <w:rFonts w:hint="eastAsia" w:cs="宋体" w:asciiTheme="minorEastAsia" w:hAnsiTheme="minorEastAsia"/>
          <w:color w:val="000000"/>
          <w:kern w:val="0"/>
          <w:sz w:val="32"/>
          <w:szCs w:val="32"/>
          <w:lang w:val="en-US" w:eastAsia="zh-CN"/>
        </w:rPr>
        <w:t>0</w:t>
      </w:r>
      <w:r>
        <w:rPr>
          <w:rFonts w:hint="eastAsia" w:cs="宋体" w:asciiTheme="minorEastAsia" w:hAnsiTheme="minorEastAsia"/>
          <w:color w:val="000000"/>
          <w:kern w:val="0"/>
          <w:sz w:val="32"/>
          <w:szCs w:val="32"/>
        </w:rPr>
        <w:t>日起至</w:t>
      </w:r>
      <w:r>
        <w:rPr>
          <w:rFonts w:hint="eastAsia" w:cs="宋体" w:asciiTheme="minorEastAsia" w:hAnsiTheme="minorEastAsia"/>
          <w:color w:val="000000"/>
          <w:kern w:val="0"/>
          <w:sz w:val="32"/>
          <w:szCs w:val="32"/>
          <w:lang w:val="en-US" w:eastAsia="zh-CN"/>
        </w:rPr>
        <w:t>4</w:t>
      </w:r>
      <w:r>
        <w:rPr>
          <w:rFonts w:hint="eastAsia" w:cs="宋体" w:asciiTheme="minorEastAsia" w:hAnsiTheme="minorEastAsia"/>
          <w:color w:val="000000"/>
          <w:kern w:val="0"/>
          <w:sz w:val="32"/>
          <w:szCs w:val="32"/>
        </w:rPr>
        <w:t>月</w:t>
      </w:r>
      <w:r>
        <w:rPr>
          <w:rFonts w:hint="eastAsia" w:cs="宋体" w:asciiTheme="minorEastAsia" w:hAnsiTheme="minorEastAsia"/>
          <w:color w:val="000000"/>
          <w:kern w:val="0"/>
          <w:sz w:val="32"/>
          <w:szCs w:val="32"/>
          <w:lang w:val="en-US" w:eastAsia="zh-CN"/>
        </w:rPr>
        <w:t>12</w:t>
      </w:r>
      <w:r>
        <w:rPr>
          <w:rFonts w:hint="eastAsia" w:cs="宋体" w:asciiTheme="minorEastAsia" w:hAnsiTheme="minorEastAsia"/>
          <w:color w:val="000000"/>
          <w:kern w:val="0"/>
          <w:sz w:val="32"/>
          <w:szCs w:val="32"/>
        </w:rPr>
        <w:t>日止。公示期内若有异议，请以书面方式向科研产业处反映，并提供必要的证据材料，以便核实查证。凡匿名、冒名或超出期限的异议不予受理。</w:t>
      </w:r>
    </w:p>
    <w:p>
      <w:pPr>
        <w:widowControl/>
        <w:shd w:val="clear" w:color="auto" w:fill="FFFFFF"/>
        <w:wordWrap w:val="0"/>
        <w:spacing w:line="408" w:lineRule="auto"/>
        <w:ind w:firstLine="640"/>
        <w:jc w:val="both"/>
        <w:rPr>
          <w:rFonts w:cs="宋体" w:asciiTheme="minorEastAsia" w:hAnsiTheme="minorEastAsia"/>
          <w:color w:val="000000"/>
          <w:kern w:val="0"/>
          <w:sz w:val="32"/>
          <w:szCs w:val="32"/>
        </w:rPr>
      </w:pPr>
      <w:r>
        <w:rPr>
          <w:rFonts w:hint="eastAsia" w:cs="宋体" w:asciiTheme="minorEastAsia" w:hAnsiTheme="minorEastAsia"/>
          <w:color w:val="000000"/>
          <w:kern w:val="0"/>
          <w:sz w:val="32"/>
          <w:szCs w:val="32"/>
        </w:rPr>
        <w:t>联系电话：5253390</w:t>
      </w:r>
      <w:bookmarkStart w:id="0" w:name="_GoBack"/>
      <w:bookmarkEnd w:id="0"/>
    </w:p>
    <w:p>
      <w:pPr>
        <w:widowControl/>
        <w:shd w:val="clear" w:color="auto" w:fill="FFFFFF"/>
        <w:wordWrap w:val="0"/>
        <w:spacing w:line="408" w:lineRule="auto"/>
        <w:ind w:firstLine="640"/>
        <w:jc w:val="left"/>
        <w:rPr>
          <w:rFonts w:cs="宋体" w:asciiTheme="minorEastAsia" w:hAnsiTheme="minorEastAsia"/>
          <w:color w:val="000000"/>
          <w:kern w:val="0"/>
          <w:sz w:val="32"/>
          <w:szCs w:val="32"/>
        </w:rPr>
      </w:pPr>
      <w:r>
        <w:rPr>
          <w:rFonts w:hint="eastAsia" w:cs="宋体" w:asciiTheme="minorEastAsia" w:hAnsiTheme="minorEastAsia"/>
          <w:color w:val="000000"/>
          <w:kern w:val="0"/>
          <w:sz w:val="32"/>
          <w:szCs w:val="32"/>
        </w:rPr>
        <w:t>邮　　箱：</w:t>
      </w:r>
      <w:r>
        <w:fldChar w:fldCharType="begin"/>
      </w:r>
      <w:r>
        <w:instrText xml:space="preserve"> HYPERLINK "mailto:jkyb2012@126.com" </w:instrText>
      </w:r>
      <w:r>
        <w:fldChar w:fldCharType="separate"/>
      </w:r>
      <w:r>
        <w:rPr>
          <w:rStyle w:val="7"/>
          <w:rFonts w:hint="eastAsia" w:cs="宋体" w:asciiTheme="minorEastAsia" w:hAnsiTheme="minorEastAsia"/>
          <w:kern w:val="0"/>
          <w:sz w:val="32"/>
          <w:szCs w:val="32"/>
          <w:lang w:val="en-US" w:eastAsia="zh-CN"/>
        </w:rPr>
        <w:t>wulandyy</w:t>
      </w:r>
      <w:r>
        <w:rPr>
          <w:rStyle w:val="7"/>
          <w:rFonts w:hint="eastAsia" w:cs="宋体" w:asciiTheme="minorEastAsia" w:hAnsiTheme="minorEastAsia"/>
          <w:kern w:val="0"/>
          <w:sz w:val="32"/>
          <w:szCs w:val="32"/>
        </w:rPr>
        <w:t>@1</w:t>
      </w:r>
      <w:r>
        <w:rPr>
          <w:rStyle w:val="7"/>
          <w:rFonts w:hint="eastAsia" w:cs="宋体" w:asciiTheme="minorEastAsia" w:hAnsiTheme="minorEastAsia"/>
          <w:kern w:val="0"/>
          <w:sz w:val="32"/>
          <w:szCs w:val="32"/>
          <w:lang w:val="en-US" w:eastAsia="zh-CN"/>
        </w:rPr>
        <w:t>163</w:t>
      </w:r>
      <w:r>
        <w:rPr>
          <w:rStyle w:val="7"/>
          <w:rFonts w:hint="eastAsia" w:cs="宋体" w:asciiTheme="minorEastAsia" w:hAnsiTheme="minorEastAsia"/>
          <w:kern w:val="0"/>
          <w:sz w:val="32"/>
          <w:szCs w:val="32"/>
        </w:rPr>
        <w:t>.com</w:t>
      </w:r>
      <w:r>
        <w:rPr>
          <w:rStyle w:val="7"/>
          <w:rFonts w:hint="eastAsia" w:cs="宋体" w:asciiTheme="minorEastAsia" w:hAnsiTheme="minorEastAsia"/>
          <w:kern w:val="0"/>
          <w:sz w:val="32"/>
          <w:szCs w:val="32"/>
        </w:rPr>
        <w:fldChar w:fldCharType="end"/>
      </w:r>
    </w:p>
    <w:p>
      <w:pPr>
        <w:widowControl/>
        <w:shd w:val="clear" w:color="auto" w:fill="FFFFFF"/>
        <w:wordWrap w:val="0"/>
        <w:spacing w:line="408" w:lineRule="auto"/>
        <w:ind w:firstLine="640"/>
        <w:jc w:val="left"/>
        <w:rPr>
          <w:rFonts w:cs="宋体" w:asciiTheme="minorEastAsia" w:hAnsiTheme="minorEastAsia"/>
          <w:color w:val="000000"/>
          <w:kern w:val="0"/>
          <w:sz w:val="32"/>
          <w:szCs w:val="32"/>
        </w:rPr>
      </w:pPr>
      <w:r>
        <w:rPr>
          <w:rFonts w:hint="eastAsia" w:cs="宋体" w:asciiTheme="minorEastAsia" w:hAnsiTheme="minorEastAsia"/>
          <w:color w:val="000000"/>
          <w:kern w:val="0"/>
          <w:sz w:val="32"/>
          <w:szCs w:val="32"/>
        </w:rPr>
        <w:t>联系地址：</w:t>
      </w:r>
      <w:r>
        <w:rPr>
          <w:rFonts w:hint="eastAsia" w:cs="宋体" w:asciiTheme="minorEastAsia" w:hAnsiTheme="minorEastAsia"/>
          <w:color w:val="000000"/>
          <w:kern w:val="0"/>
          <w:sz w:val="32"/>
          <w:szCs w:val="32"/>
          <w:lang w:eastAsia="zh-CN"/>
        </w:rPr>
        <w:t>勤政</w:t>
      </w:r>
      <w:r>
        <w:rPr>
          <w:rFonts w:hint="eastAsia" w:cs="宋体" w:asciiTheme="minorEastAsia" w:hAnsiTheme="minorEastAsia"/>
          <w:color w:val="000000"/>
          <w:kern w:val="0"/>
          <w:sz w:val="32"/>
          <w:szCs w:val="32"/>
        </w:rPr>
        <w:t>楼A407教科研办公室</w:t>
      </w:r>
    </w:p>
    <w:p>
      <w:pPr>
        <w:widowControl/>
        <w:shd w:val="clear" w:color="auto" w:fill="FFFFFF"/>
        <w:wordWrap w:val="0"/>
        <w:spacing w:line="408" w:lineRule="auto"/>
        <w:ind w:firstLine="10880" w:firstLineChars="3400"/>
        <w:jc w:val="both"/>
        <w:rPr>
          <w:rFonts w:hint="eastAsia" w:eastAsia="仿宋_GB2312" w:cs="宋体" w:asciiTheme="minorEastAsia" w:hAnsiTheme="minorEastAsia"/>
          <w:color w:val="000000"/>
          <w:kern w:val="0"/>
          <w:sz w:val="32"/>
          <w:szCs w:val="32"/>
          <w:lang w:val="en-US" w:eastAsia="zh-CN"/>
        </w:rPr>
      </w:pPr>
      <w:r>
        <w:rPr>
          <w:rFonts w:hint="eastAsia" w:cs="宋体" w:asciiTheme="minorEastAsia" w:hAnsiTheme="minorEastAsia"/>
          <w:color w:val="000000"/>
          <w:kern w:val="0"/>
          <w:sz w:val="32"/>
          <w:szCs w:val="32"/>
        </w:rPr>
        <w:t>科研产业处</w:t>
      </w:r>
      <w:r>
        <w:rPr>
          <w:rFonts w:hint="eastAsia"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lang w:val="en-US" w:eastAsia="zh-CN"/>
        </w:rPr>
        <w:t xml:space="preserve">     </w:t>
      </w:r>
      <w:r>
        <w:rPr>
          <w:rFonts w:hint="eastAsia"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lang w:val="en-US" w:eastAsia="zh-CN"/>
        </w:rPr>
        <w:t>2020年4月10日</w:t>
      </w:r>
    </w:p>
    <w:p>
      <w:pPr>
        <w:rPr>
          <w:rFonts w:asciiTheme="majorEastAsia" w:hAnsiTheme="majorEastAsia" w:eastAsiaTheme="majorEastAsia"/>
          <w:sz w:val="30"/>
          <w:szCs w:val="30"/>
        </w:rPr>
      </w:pPr>
      <w:r>
        <w:rPr>
          <w:rFonts w:hint="eastAsia" w:asciiTheme="minorEastAsia" w:hAnsiTheme="minorEastAsia"/>
          <w:color w:val="333333"/>
          <w:sz w:val="30"/>
          <w:szCs w:val="30"/>
          <w:lang w:eastAsia="zh-CN"/>
        </w:rPr>
        <w:t>附件：</w:t>
      </w:r>
      <w:r>
        <w:rPr>
          <w:rFonts w:hint="eastAsia" w:asciiTheme="majorEastAsia" w:hAnsiTheme="majorEastAsia" w:eastAsiaTheme="majorEastAsia"/>
          <w:sz w:val="30"/>
          <w:szCs w:val="30"/>
        </w:rPr>
        <w:t>20</w:t>
      </w:r>
      <w:r>
        <w:rPr>
          <w:rFonts w:hint="eastAsia" w:asciiTheme="majorEastAsia" w:hAnsiTheme="majorEastAsia" w:eastAsiaTheme="majorEastAsia"/>
          <w:sz w:val="30"/>
          <w:szCs w:val="30"/>
          <w:lang w:val="en-US" w:eastAsia="zh-CN"/>
        </w:rPr>
        <w:t>20</w:t>
      </w:r>
      <w:r>
        <w:rPr>
          <w:rFonts w:hint="eastAsia" w:asciiTheme="majorEastAsia" w:hAnsiTheme="majorEastAsia" w:eastAsiaTheme="majorEastAsia"/>
          <w:sz w:val="30"/>
          <w:szCs w:val="30"/>
        </w:rPr>
        <w:t>年学院拟立项科研项目名单</w:t>
      </w:r>
    </w:p>
    <w:p>
      <w:pPr>
        <w:jc w:val="center"/>
        <w:rPr>
          <w:rFonts w:asciiTheme="majorEastAsia" w:hAnsiTheme="majorEastAsia" w:eastAsiaTheme="majorEastAsia"/>
          <w:sz w:val="30"/>
          <w:szCs w:val="30"/>
        </w:rPr>
      </w:pPr>
      <w:r>
        <w:rPr>
          <w:rFonts w:hint="eastAsia" w:asciiTheme="majorEastAsia" w:hAnsiTheme="majorEastAsia" w:eastAsiaTheme="majorEastAsia"/>
          <w:sz w:val="30"/>
          <w:szCs w:val="30"/>
        </w:rPr>
        <w:t>20</w:t>
      </w:r>
      <w:r>
        <w:rPr>
          <w:rFonts w:hint="eastAsia" w:asciiTheme="majorEastAsia" w:hAnsiTheme="majorEastAsia" w:eastAsiaTheme="majorEastAsia"/>
          <w:sz w:val="30"/>
          <w:szCs w:val="30"/>
          <w:lang w:val="en-US" w:eastAsia="zh-CN"/>
        </w:rPr>
        <w:t>20</w:t>
      </w:r>
      <w:r>
        <w:rPr>
          <w:rFonts w:hint="eastAsia" w:asciiTheme="majorEastAsia" w:hAnsiTheme="majorEastAsia" w:eastAsiaTheme="majorEastAsia"/>
          <w:sz w:val="30"/>
          <w:szCs w:val="30"/>
        </w:rPr>
        <w:t>年学院拟立项科研项目名单</w:t>
      </w:r>
    </w:p>
    <w:tbl>
      <w:tblPr>
        <w:tblStyle w:val="5"/>
        <w:tblpPr w:leftFromText="180" w:rightFromText="180" w:vertAnchor="page" w:horzAnchor="margin" w:tblpXSpec="center" w:tblpY="3073"/>
        <w:tblW w:w="12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000"/>
        <w:gridCol w:w="6995"/>
        <w:gridCol w:w="2409"/>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636" w:type="dxa"/>
            <w:vAlign w:val="center"/>
          </w:tcPr>
          <w:p>
            <w:pPr>
              <w:jc w:val="center"/>
              <w:rPr>
                <w:rFonts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序号</w:t>
            </w:r>
          </w:p>
        </w:tc>
        <w:tc>
          <w:tcPr>
            <w:tcW w:w="1000" w:type="dxa"/>
            <w:vAlign w:val="center"/>
          </w:tcPr>
          <w:p>
            <w:pPr>
              <w:jc w:val="center"/>
              <w:rPr>
                <w:rFonts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主持人</w:t>
            </w:r>
          </w:p>
        </w:tc>
        <w:tc>
          <w:tcPr>
            <w:tcW w:w="6995" w:type="dxa"/>
            <w:vAlign w:val="center"/>
          </w:tcPr>
          <w:p>
            <w:pPr>
              <w:jc w:val="center"/>
              <w:rPr>
                <w:rFonts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课题名称</w:t>
            </w:r>
          </w:p>
        </w:tc>
        <w:tc>
          <w:tcPr>
            <w:tcW w:w="2409" w:type="dxa"/>
            <w:vAlign w:val="center"/>
          </w:tcPr>
          <w:p>
            <w:pPr>
              <w:jc w:val="center"/>
              <w:rPr>
                <w:rFonts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所属部门</w:t>
            </w:r>
          </w:p>
        </w:tc>
        <w:tc>
          <w:tcPr>
            <w:tcW w:w="1434" w:type="dxa"/>
            <w:vAlign w:val="center"/>
          </w:tcPr>
          <w:p>
            <w:pPr>
              <w:jc w:val="center"/>
              <w:rPr>
                <w:rFonts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项目类别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636" w:type="dxa"/>
            <w:vAlign w:val="center"/>
          </w:tcPr>
          <w:p>
            <w:pPr>
              <w:jc w:val="center"/>
              <w:rPr>
                <w:rFonts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1</w:t>
            </w:r>
          </w:p>
        </w:tc>
        <w:tc>
          <w:tcPr>
            <w:tcW w:w="1000"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刘晓婷</w:t>
            </w:r>
          </w:p>
        </w:tc>
        <w:tc>
          <w:tcPr>
            <w:tcW w:w="6995"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物流管理1+X证书制度人才培养模式改革探索</w:t>
            </w:r>
            <w:r>
              <w:rPr>
                <w:rFonts w:hint="eastAsia" w:ascii="宋体" w:hAnsi="宋体"/>
                <w:color w:val="000000" w:themeColor="text1"/>
                <w:sz w:val="24"/>
              </w:rPr>
              <w:t>——以包头铁道职业技术学院铁路物流管理专业为例</w:t>
            </w:r>
          </w:p>
        </w:tc>
        <w:tc>
          <w:tcPr>
            <w:tcW w:w="2409" w:type="dxa"/>
            <w:vAlign w:val="center"/>
          </w:tcPr>
          <w:p>
            <w:pPr>
              <w:jc w:val="center"/>
              <w:rPr>
                <w:rFonts w:asciiTheme="minorEastAsia" w:hAnsiTheme="minorEastAsia"/>
                <w:color w:val="000000" w:themeColor="text1"/>
                <w:kern w:val="0"/>
                <w:sz w:val="24"/>
                <w:szCs w:val="20"/>
              </w:rPr>
            </w:pPr>
            <w:r>
              <w:rPr>
                <w:rFonts w:hint="eastAsia" w:cs="宋体" w:asciiTheme="minorEastAsia" w:hAnsiTheme="minorEastAsia"/>
                <w:color w:val="000000" w:themeColor="text1"/>
                <w:kern w:val="0"/>
                <w:sz w:val="24"/>
                <w:szCs w:val="20"/>
              </w:rPr>
              <w:t>铁道交通运营管理系</w:t>
            </w:r>
          </w:p>
        </w:tc>
        <w:tc>
          <w:tcPr>
            <w:tcW w:w="1434" w:type="dxa"/>
            <w:vAlign w:val="center"/>
          </w:tcPr>
          <w:p>
            <w:pPr>
              <w:jc w:val="center"/>
              <w:rPr>
                <w:rFonts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636" w:type="dxa"/>
            <w:vAlign w:val="center"/>
          </w:tcPr>
          <w:p>
            <w:pPr>
              <w:jc w:val="center"/>
              <w:rPr>
                <w:rFonts w:hint="eastAsia"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2</w:t>
            </w:r>
          </w:p>
        </w:tc>
        <w:tc>
          <w:tcPr>
            <w:tcW w:w="1000"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岳荷</w:t>
            </w:r>
          </w:p>
        </w:tc>
        <w:tc>
          <w:tcPr>
            <w:tcW w:w="6995"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基于BIM技术的铁路桥梁结构模型库建设研究</w:t>
            </w:r>
          </w:p>
        </w:tc>
        <w:tc>
          <w:tcPr>
            <w:tcW w:w="2409" w:type="dxa"/>
            <w:vAlign w:val="center"/>
          </w:tcPr>
          <w:p>
            <w:pPr>
              <w:jc w:val="center"/>
              <w:rPr>
                <w:rFonts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铁道工程系</w:t>
            </w:r>
          </w:p>
        </w:tc>
        <w:tc>
          <w:tcPr>
            <w:tcW w:w="1434" w:type="dxa"/>
          </w:tcPr>
          <w:p>
            <w:pPr>
              <w:jc w:val="center"/>
              <w:rPr>
                <w:rFonts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636" w:type="dxa"/>
            <w:vAlign w:val="center"/>
          </w:tcPr>
          <w:p>
            <w:pPr>
              <w:ind w:firstLine="120" w:firstLineChars="50"/>
              <w:jc w:val="center"/>
              <w:rPr>
                <w:rFonts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3</w:t>
            </w:r>
          </w:p>
        </w:tc>
        <w:tc>
          <w:tcPr>
            <w:tcW w:w="1000"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赵哲</w:t>
            </w:r>
          </w:p>
        </w:tc>
        <w:tc>
          <w:tcPr>
            <w:tcW w:w="6995" w:type="dxa"/>
            <w:vAlign w:val="center"/>
          </w:tcPr>
          <w:p>
            <w:pPr>
              <w:jc w:val="center"/>
              <w:rPr>
                <w:rFonts w:asciiTheme="minorEastAsia" w:hAnsiTheme="minorEastAsia"/>
                <w:color w:val="000000" w:themeColor="text1"/>
                <w:kern w:val="0"/>
                <w:sz w:val="24"/>
                <w:szCs w:val="20"/>
              </w:rPr>
            </w:pPr>
            <w:r>
              <w:rPr>
                <w:rFonts w:hint="eastAsia"/>
                <w:color w:val="000000" w:themeColor="text1"/>
                <w:kern w:val="0"/>
                <w:sz w:val="24"/>
                <w:szCs w:val="20"/>
              </w:rPr>
              <w:t>淤泥质黏土地区滑移式简支现浇箱梁侧模架施工技术研究</w:t>
            </w:r>
          </w:p>
        </w:tc>
        <w:tc>
          <w:tcPr>
            <w:tcW w:w="2409" w:type="dxa"/>
            <w:vAlign w:val="center"/>
          </w:tcPr>
          <w:p>
            <w:pPr>
              <w:spacing w:line="220" w:lineRule="atLeast"/>
              <w:jc w:val="center"/>
              <w:rPr>
                <w:rFonts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铁道工程系</w:t>
            </w:r>
          </w:p>
        </w:tc>
        <w:tc>
          <w:tcPr>
            <w:tcW w:w="1434" w:type="dxa"/>
          </w:tcPr>
          <w:p>
            <w:pPr>
              <w:jc w:val="center"/>
              <w:rPr>
                <w:rFonts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636" w:type="dxa"/>
            <w:vAlign w:val="center"/>
          </w:tcPr>
          <w:p>
            <w:pPr>
              <w:jc w:val="center"/>
              <w:rPr>
                <w:rFonts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4</w:t>
            </w:r>
          </w:p>
        </w:tc>
        <w:tc>
          <w:tcPr>
            <w:tcW w:w="1000"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赵杰</w:t>
            </w:r>
          </w:p>
        </w:tc>
        <w:tc>
          <w:tcPr>
            <w:tcW w:w="6995" w:type="dxa"/>
            <w:vAlign w:val="center"/>
          </w:tcPr>
          <w:p>
            <w:pPr>
              <w:jc w:val="center"/>
              <w:rPr>
                <w:rFonts w:asciiTheme="minorEastAsia" w:hAnsiTheme="minorEastAsia"/>
                <w:color w:val="000000" w:themeColor="text1"/>
                <w:kern w:val="0"/>
                <w:sz w:val="24"/>
                <w:szCs w:val="20"/>
              </w:rPr>
            </w:pPr>
            <w:r>
              <w:rPr>
                <w:rFonts w:hint="eastAsia"/>
                <w:color w:val="000000" w:themeColor="text1"/>
                <w:kern w:val="0"/>
                <w:sz w:val="24"/>
                <w:szCs w:val="20"/>
              </w:rPr>
              <w:t>QS-650型清筛机电气控制系统模拟演示教具的设计与研制</w:t>
            </w:r>
          </w:p>
        </w:tc>
        <w:tc>
          <w:tcPr>
            <w:tcW w:w="2409" w:type="dxa"/>
            <w:vAlign w:val="center"/>
          </w:tcPr>
          <w:p>
            <w:pPr>
              <w:jc w:val="center"/>
              <w:rPr>
                <w:rFonts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机械工程系</w:t>
            </w:r>
          </w:p>
        </w:tc>
        <w:tc>
          <w:tcPr>
            <w:tcW w:w="1434" w:type="dxa"/>
          </w:tcPr>
          <w:p>
            <w:pPr>
              <w:jc w:val="center"/>
              <w:rPr>
                <w:rFonts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636" w:type="dxa"/>
            <w:vAlign w:val="center"/>
          </w:tcPr>
          <w:p>
            <w:pPr>
              <w:jc w:val="center"/>
              <w:rPr>
                <w:rFonts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5</w:t>
            </w:r>
          </w:p>
        </w:tc>
        <w:tc>
          <w:tcPr>
            <w:tcW w:w="1000"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孟祥成</w:t>
            </w:r>
          </w:p>
        </w:tc>
        <w:tc>
          <w:tcPr>
            <w:tcW w:w="6995" w:type="dxa"/>
            <w:vAlign w:val="center"/>
          </w:tcPr>
          <w:p>
            <w:pPr>
              <w:jc w:val="center"/>
              <w:rPr>
                <w:rFonts w:asciiTheme="minorEastAsia" w:hAnsiTheme="minorEastAsia"/>
                <w:color w:val="000000" w:themeColor="text1"/>
                <w:kern w:val="0"/>
                <w:sz w:val="24"/>
                <w:szCs w:val="20"/>
              </w:rPr>
            </w:pPr>
            <w:r>
              <w:rPr>
                <w:rFonts w:hint="eastAsia"/>
                <w:color w:val="000000" w:themeColor="text1"/>
                <w:kern w:val="0"/>
                <w:sz w:val="24"/>
                <w:szCs w:val="20"/>
              </w:rPr>
              <w:t>进站信号机仿真模拟盘</w:t>
            </w:r>
          </w:p>
        </w:tc>
        <w:tc>
          <w:tcPr>
            <w:tcW w:w="2409" w:type="dxa"/>
            <w:vAlign w:val="center"/>
          </w:tcPr>
          <w:p>
            <w:pPr>
              <w:widowControl/>
              <w:jc w:val="center"/>
              <w:textAlignment w:val="center"/>
              <w:rPr>
                <w:rFonts w:hint="eastAsia" w:asciiTheme="minorEastAsia" w:hAnsiTheme="minorEastAsia" w:eastAsiaTheme="minorEastAsia"/>
                <w:color w:val="000000" w:themeColor="text1"/>
                <w:kern w:val="0"/>
                <w:sz w:val="24"/>
                <w:szCs w:val="20"/>
                <w:lang w:eastAsia="zh-CN"/>
              </w:rPr>
            </w:pPr>
            <w:r>
              <w:rPr>
                <w:rFonts w:hint="eastAsia" w:asciiTheme="minorEastAsia" w:hAnsiTheme="minorEastAsia"/>
                <w:color w:val="000000" w:themeColor="text1"/>
                <w:kern w:val="0"/>
                <w:sz w:val="24"/>
                <w:szCs w:val="20"/>
                <w:lang w:eastAsia="zh-CN"/>
              </w:rPr>
              <w:t>内蒙古轨道交通研究所</w:t>
            </w:r>
          </w:p>
        </w:tc>
        <w:tc>
          <w:tcPr>
            <w:tcW w:w="1434" w:type="dxa"/>
          </w:tcPr>
          <w:p>
            <w:pPr>
              <w:jc w:val="center"/>
              <w:rPr>
                <w:rFonts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636" w:type="dxa"/>
            <w:vAlign w:val="center"/>
          </w:tcPr>
          <w:p>
            <w:pPr>
              <w:jc w:val="center"/>
              <w:rPr>
                <w:rFonts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6</w:t>
            </w:r>
          </w:p>
        </w:tc>
        <w:tc>
          <w:tcPr>
            <w:tcW w:w="1000"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苏婧</w:t>
            </w:r>
          </w:p>
        </w:tc>
        <w:tc>
          <w:tcPr>
            <w:tcW w:w="6995"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接近通过信号机仿真模拟盘</w:t>
            </w:r>
          </w:p>
        </w:tc>
        <w:tc>
          <w:tcPr>
            <w:tcW w:w="2409" w:type="dxa"/>
            <w:vAlign w:val="center"/>
          </w:tcPr>
          <w:p>
            <w:pPr>
              <w:jc w:val="center"/>
              <w:rPr>
                <w:rFonts w:asciiTheme="minorEastAsia" w:hAnsiTheme="minorEastAsia"/>
                <w:color w:val="000000" w:themeColor="text1"/>
                <w:kern w:val="0"/>
                <w:sz w:val="24"/>
                <w:szCs w:val="20"/>
              </w:rPr>
            </w:pPr>
            <w:r>
              <w:rPr>
                <w:rFonts w:hint="eastAsia" w:cs="宋体" w:asciiTheme="minorEastAsia" w:hAnsiTheme="minorEastAsia"/>
                <w:color w:val="000000" w:themeColor="text1"/>
                <w:kern w:val="0"/>
                <w:sz w:val="24"/>
                <w:szCs w:val="20"/>
              </w:rPr>
              <w:t>铁道交通运营管理系</w:t>
            </w:r>
          </w:p>
        </w:tc>
        <w:tc>
          <w:tcPr>
            <w:tcW w:w="1434" w:type="dxa"/>
            <w:vAlign w:val="center"/>
          </w:tcPr>
          <w:p>
            <w:pPr>
              <w:jc w:val="center"/>
              <w:rPr>
                <w:rFonts w:asciiTheme="minorEastAsia" w:hAnsiTheme="minorEastAsia"/>
                <w:color w:val="000000" w:themeColor="text1"/>
                <w:kern w:val="0"/>
                <w:sz w:val="18"/>
                <w:szCs w:val="18"/>
              </w:rPr>
            </w:pPr>
            <w:r>
              <w:rPr>
                <w:rFonts w:hint="eastAsia" w:asciiTheme="minorEastAsia" w:hAnsiTheme="minorEastAsia"/>
                <w:color w:val="000000" w:themeColor="text1"/>
                <w:kern w:val="0"/>
                <w:sz w:val="24"/>
                <w:szCs w:val="20"/>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636" w:type="dxa"/>
            <w:vAlign w:val="center"/>
          </w:tcPr>
          <w:p>
            <w:pPr>
              <w:jc w:val="center"/>
              <w:rPr>
                <w:rFonts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7</w:t>
            </w:r>
          </w:p>
        </w:tc>
        <w:tc>
          <w:tcPr>
            <w:tcW w:w="1000"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郭策</w:t>
            </w:r>
          </w:p>
        </w:tc>
        <w:tc>
          <w:tcPr>
            <w:tcW w:w="6995"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“内蒙古红色文化资源在高职生思想政治课实践教学中的开发与运用研究”</w:t>
            </w:r>
          </w:p>
        </w:tc>
        <w:tc>
          <w:tcPr>
            <w:tcW w:w="2409" w:type="dxa"/>
            <w:vAlign w:val="center"/>
          </w:tcPr>
          <w:p>
            <w:pPr>
              <w:jc w:val="center"/>
              <w:rPr>
                <w:rFonts w:cs="宋体" w:asciiTheme="minorEastAsia" w:hAnsiTheme="minorEastAsia"/>
                <w:color w:val="000000" w:themeColor="text1"/>
                <w:kern w:val="0"/>
                <w:sz w:val="24"/>
                <w:szCs w:val="20"/>
              </w:rPr>
            </w:pPr>
            <w:r>
              <w:rPr>
                <w:rFonts w:hint="eastAsia" w:cs="宋体" w:asciiTheme="minorEastAsia" w:hAnsiTheme="minorEastAsia"/>
                <w:color w:val="000000" w:themeColor="text1"/>
                <w:kern w:val="0"/>
                <w:sz w:val="24"/>
                <w:szCs w:val="20"/>
              </w:rPr>
              <w:t>马列部</w:t>
            </w:r>
          </w:p>
        </w:tc>
        <w:tc>
          <w:tcPr>
            <w:tcW w:w="1434" w:type="dxa"/>
            <w:vAlign w:val="center"/>
          </w:tcPr>
          <w:p>
            <w:pPr>
              <w:jc w:val="center"/>
              <w:rPr>
                <w:rFonts w:asciiTheme="minorEastAsia" w:hAnsiTheme="minorEastAsia"/>
                <w:color w:val="000000" w:themeColor="text1"/>
                <w:kern w:val="0"/>
                <w:sz w:val="18"/>
                <w:szCs w:val="18"/>
              </w:rPr>
            </w:pPr>
            <w:r>
              <w:rPr>
                <w:rFonts w:hint="eastAsia" w:asciiTheme="minorEastAsia" w:hAnsiTheme="minorEastAsia"/>
                <w:color w:val="000000" w:themeColor="text1"/>
                <w:kern w:val="0"/>
                <w:sz w:val="24"/>
                <w:szCs w:val="20"/>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636" w:type="dxa"/>
            <w:vAlign w:val="center"/>
          </w:tcPr>
          <w:p>
            <w:pPr>
              <w:jc w:val="center"/>
              <w:rPr>
                <w:rFonts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8</w:t>
            </w:r>
          </w:p>
        </w:tc>
        <w:tc>
          <w:tcPr>
            <w:tcW w:w="1000"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乌兰</w:t>
            </w:r>
          </w:p>
        </w:tc>
        <w:tc>
          <w:tcPr>
            <w:tcW w:w="6995"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高职语文课程思政教学改革与实践研究 </w:t>
            </w:r>
          </w:p>
        </w:tc>
        <w:tc>
          <w:tcPr>
            <w:tcW w:w="2409" w:type="dxa"/>
            <w:vAlign w:val="center"/>
          </w:tcPr>
          <w:p>
            <w:pPr>
              <w:spacing w:line="360" w:lineRule="auto"/>
              <w:jc w:val="center"/>
              <w:rPr>
                <w:rFonts w:hint="eastAsia" w:asciiTheme="minorEastAsia" w:hAnsiTheme="minorEastAsia" w:eastAsiaTheme="minorEastAsia"/>
                <w:color w:val="000000" w:themeColor="text1"/>
                <w:kern w:val="0"/>
                <w:sz w:val="24"/>
                <w:szCs w:val="20"/>
                <w:lang w:eastAsia="zh-CN"/>
              </w:rPr>
            </w:pPr>
            <w:r>
              <w:rPr>
                <w:rFonts w:hint="eastAsia" w:asciiTheme="minorEastAsia" w:hAnsiTheme="minorEastAsia"/>
                <w:color w:val="000000" w:themeColor="text1"/>
                <w:kern w:val="0"/>
                <w:sz w:val="24"/>
                <w:szCs w:val="20"/>
                <w:lang w:eastAsia="zh-CN"/>
              </w:rPr>
              <w:t>科研产业处</w:t>
            </w:r>
          </w:p>
        </w:tc>
        <w:tc>
          <w:tcPr>
            <w:tcW w:w="1434" w:type="dxa"/>
            <w:vAlign w:val="center"/>
          </w:tcPr>
          <w:p>
            <w:pPr>
              <w:jc w:val="center"/>
              <w:rPr>
                <w:rFonts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636" w:type="dxa"/>
            <w:vAlign w:val="center"/>
          </w:tcPr>
          <w:p>
            <w:pPr>
              <w:jc w:val="center"/>
              <w:rPr>
                <w:rFonts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9</w:t>
            </w:r>
          </w:p>
        </w:tc>
        <w:tc>
          <w:tcPr>
            <w:tcW w:w="1000"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涂勇</w:t>
            </w:r>
          </w:p>
        </w:tc>
        <w:tc>
          <w:tcPr>
            <w:tcW w:w="6995"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课程思政融入铁路行车规章课程的探索与实践</w:t>
            </w:r>
          </w:p>
        </w:tc>
        <w:tc>
          <w:tcPr>
            <w:tcW w:w="2409" w:type="dxa"/>
            <w:vAlign w:val="center"/>
          </w:tcPr>
          <w:p>
            <w:pPr>
              <w:jc w:val="center"/>
              <w:rPr>
                <w:rFonts w:cs="宋体" w:asciiTheme="minorEastAsia" w:hAnsiTheme="minorEastAsia"/>
                <w:color w:val="000000" w:themeColor="text1"/>
                <w:kern w:val="0"/>
                <w:sz w:val="24"/>
                <w:szCs w:val="20"/>
              </w:rPr>
            </w:pPr>
            <w:r>
              <w:rPr>
                <w:rFonts w:hint="eastAsia" w:cs="宋体" w:asciiTheme="minorEastAsia" w:hAnsiTheme="minorEastAsia"/>
                <w:color w:val="000000" w:themeColor="text1"/>
                <w:kern w:val="0"/>
                <w:sz w:val="24"/>
                <w:szCs w:val="20"/>
              </w:rPr>
              <w:t>铁道交通运营管理系</w:t>
            </w:r>
          </w:p>
        </w:tc>
        <w:tc>
          <w:tcPr>
            <w:tcW w:w="1434" w:type="dxa"/>
            <w:vAlign w:val="center"/>
          </w:tcPr>
          <w:p>
            <w:pPr>
              <w:jc w:val="center"/>
              <w:rPr>
                <w:rFonts w:asciiTheme="minorEastAsia" w:hAnsiTheme="minorEastAsia" w:eastAsiaTheme="minorEastAsia" w:cstheme="minorBidi"/>
                <w:color w:val="000000" w:themeColor="text1"/>
                <w:kern w:val="0"/>
                <w:sz w:val="24"/>
                <w:szCs w:val="20"/>
                <w:lang w:val="en-US" w:eastAsia="zh-CN" w:bidi="ar-SA"/>
              </w:rPr>
            </w:pPr>
            <w:r>
              <w:rPr>
                <w:rFonts w:hint="eastAsia" w:asciiTheme="minorEastAsia" w:hAnsiTheme="minorEastAsia"/>
                <w:color w:val="000000" w:themeColor="text1"/>
                <w:kern w:val="0"/>
                <w:sz w:val="24"/>
                <w:szCs w:val="20"/>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36" w:type="dxa"/>
            <w:vAlign w:val="center"/>
          </w:tcPr>
          <w:p>
            <w:pPr>
              <w:jc w:val="center"/>
              <w:rPr>
                <w:rFonts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10</w:t>
            </w:r>
          </w:p>
        </w:tc>
        <w:tc>
          <w:tcPr>
            <w:tcW w:w="1000"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李莎日娜</w:t>
            </w:r>
          </w:p>
        </w:tc>
        <w:tc>
          <w:tcPr>
            <w:tcW w:w="6995"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“SPOC+翻转课堂”混合式教学模式的探索</w:t>
            </w:r>
            <w:r>
              <w:rPr>
                <w:rFonts w:hint="eastAsia" w:ascii="宋体" w:hAnsi="宋体" w:cs="宋体"/>
                <w:color w:val="000000" w:themeColor="text1"/>
                <w:sz w:val="24"/>
              </w:rPr>
              <w:t xml:space="preserve">——以高职《计算机基础》课程为例 </w:t>
            </w:r>
          </w:p>
        </w:tc>
        <w:tc>
          <w:tcPr>
            <w:tcW w:w="2409" w:type="dxa"/>
            <w:vAlign w:val="center"/>
          </w:tcPr>
          <w:p>
            <w:pPr>
              <w:jc w:val="center"/>
              <w:rPr>
                <w:rFonts w:cs="宋体" w:asciiTheme="minorEastAsia" w:hAnsiTheme="minorEastAsia"/>
                <w:color w:val="000000" w:themeColor="text1"/>
                <w:kern w:val="0"/>
                <w:sz w:val="24"/>
                <w:szCs w:val="20"/>
              </w:rPr>
            </w:pPr>
            <w:r>
              <w:rPr>
                <w:rFonts w:hint="eastAsia" w:cs="宋体" w:asciiTheme="minorEastAsia" w:hAnsiTheme="minorEastAsia"/>
                <w:color w:val="000000" w:themeColor="text1"/>
                <w:kern w:val="0"/>
                <w:sz w:val="24"/>
                <w:szCs w:val="20"/>
              </w:rPr>
              <w:t>铁道通信信号系</w:t>
            </w:r>
          </w:p>
        </w:tc>
        <w:tc>
          <w:tcPr>
            <w:tcW w:w="1434" w:type="dxa"/>
            <w:vAlign w:val="center"/>
          </w:tcPr>
          <w:p>
            <w:pPr>
              <w:jc w:val="center"/>
              <w:rPr>
                <w:rFonts w:cs="宋体" w:asciiTheme="minorEastAsia" w:hAnsiTheme="minorEastAsia" w:eastAsiaTheme="minorEastAsia"/>
                <w:color w:val="000000" w:themeColor="text1"/>
                <w:kern w:val="0"/>
                <w:sz w:val="24"/>
                <w:szCs w:val="20"/>
                <w:lang w:val="en-US" w:eastAsia="zh-CN" w:bidi="ar-SA"/>
              </w:rPr>
            </w:pPr>
            <w:r>
              <w:rPr>
                <w:rFonts w:hint="eastAsia" w:cs="宋体" w:asciiTheme="minorEastAsia" w:hAnsiTheme="minorEastAsia"/>
                <w:color w:val="000000" w:themeColor="text1"/>
                <w:kern w:val="0"/>
                <w:sz w:val="24"/>
                <w:szCs w:val="20"/>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36" w:type="dxa"/>
            <w:vAlign w:val="center"/>
          </w:tcPr>
          <w:p>
            <w:pPr>
              <w:jc w:val="center"/>
              <w:rPr>
                <w:rFonts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11</w:t>
            </w:r>
          </w:p>
        </w:tc>
        <w:tc>
          <w:tcPr>
            <w:tcW w:w="1000"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赵慧</w:t>
            </w:r>
          </w:p>
        </w:tc>
        <w:tc>
          <w:tcPr>
            <w:tcW w:w="6995"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 xml:space="preserve">基于力学竞赛思考下的《工程力学》教法探究 </w:t>
            </w:r>
          </w:p>
        </w:tc>
        <w:tc>
          <w:tcPr>
            <w:tcW w:w="2409" w:type="dxa"/>
            <w:vAlign w:val="center"/>
          </w:tcPr>
          <w:p>
            <w:pPr>
              <w:jc w:val="center"/>
              <w:rPr>
                <w:rFonts w:cs="宋体"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铁道工程系</w:t>
            </w:r>
          </w:p>
        </w:tc>
        <w:tc>
          <w:tcPr>
            <w:tcW w:w="1434" w:type="dxa"/>
            <w:vAlign w:val="center"/>
          </w:tcPr>
          <w:p>
            <w:pPr>
              <w:jc w:val="center"/>
              <w:rPr>
                <w:rFonts w:cs="宋体" w:asciiTheme="minorEastAsia" w:hAnsiTheme="minorEastAsia"/>
                <w:color w:val="000000" w:themeColor="text1"/>
                <w:kern w:val="0"/>
                <w:sz w:val="24"/>
                <w:szCs w:val="20"/>
              </w:rPr>
            </w:pPr>
            <w:r>
              <w:rPr>
                <w:rFonts w:hint="eastAsia" w:cs="宋体" w:asciiTheme="minorEastAsia" w:hAnsiTheme="minorEastAsia"/>
                <w:color w:val="000000" w:themeColor="text1"/>
                <w:kern w:val="0"/>
                <w:sz w:val="24"/>
                <w:szCs w:val="20"/>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36" w:type="dxa"/>
            <w:vAlign w:val="center"/>
          </w:tcPr>
          <w:p>
            <w:pPr>
              <w:jc w:val="center"/>
              <w:rPr>
                <w:rFonts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12</w:t>
            </w:r>
          </w:p>
        </w:tc>
        <w:tc>
          <w:tcPr>
            <w:tcW w:w="1000"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赵春芳</w:t>
            </w:r>
          </w:p>
        </w:tc>
        <w:tc>
          <w:tcPr>
            <w:tcW w:w="6995"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高职数学“传统+网络”混合教学模式构建与实施的探究</w:t>
            </w:r>
          </w:p>
        </w:tc>
        <w:tc>
          <w:tcPr>
            <w:tcW w:w="2409" w:type="dxa"/>
            <w:vAlign w:val="center"/>
          </w:tcPr>
          <w:p>
            <w:pPr>
              <w:jc w:val="center"/>
              <w:rPr>
                <w:rFonts w:cs="宋体" w:asciiTheme="minorEastAsia" w:hAnsiTheme="minorEastAsia"/>
                <w:color w:val="000000" w:themeColor="text1"/>
                <w:kern w:val="0"/>
                <w:sz w:val="24"/>
                <w:szCs w:val="20"/>
              </w:rPr>
            </w:pPr>
            <w:r>
              <w:rPr>
                <w:rFonts w:hint="eastAsia" w:cs="宋体" w:asciiTheme="minorEastAsia" w:hAnsiTheme="minorEastAsia"/>
                <w:color w:val="000000" w:themeColor="text1"/>
                <w:kern w:val="0"/>
                <w:sz w:val="24"/>
                <w:szCs w:val="20"/>
              </w:rPr>
              <w:t>基础教学部</w:t>
            </w:r>
          </w:p>
        </w:tc>
        <w:tc>
          <w:tcPr>
            <w:tcW w:w="1434" w:type="dxa"/>
            <w:vAlign w:val="center"/>
          </w:tcPr>
          <w:p>
            <w:pPr>
              <w:jc w:val="center"/>
              <w:rPr>
                <w:rFonts w:cs="宋体" w:asciiTheme="minorEastAsia" w:hAnsiTheme="minorEastAsia"/>
                <w:color w:val="000000" w:themeColor="text1"/>
                <w:kern w:val="0"/>
                <w:sz w:val="24"/>
                <w:szCs w:val="20"/>
              </w:rPr>
            </w:pPr>
            <w:r>
              <w:rPr>
                <w:rFonts w:hint="eastAsia" w:cs="宋体" w:asciiTheme="minorEastAsia" w:hAnsiTheme="minorEastAsia"/>
                <w:color w:val="000000" w:themeColor="text1"/>
                <w:kern w:val="0"/>
                <w:sz w:val="24"/>
                <w:szCs w:val="20"/>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36" w:type="dxa"/>
            <w:vAlign w:val="center"/>
          </w:tcPr>
          <w:p>
            <w:pPr>
              <w:jc w:val="center"/>
              <w:rPr>
                <w:rFonts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13</w:t>
            </w:r>
          </w:p>
        </w:tc>
        <w:tc>
          <w:tcPr>
            <w:tcW w:w="1000"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张庆荣</w:t>
            </w:r>
          </w:p>
        </w:tc>
        <w:tc>
          <w:tcPr>
            <w:tcW w:w="6995"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五年制高职语文应用文教学资源库建设</w:t>
            </w:r>
            <w:r>
              <w:rPr>
                <w:rFonts w:hint="eastAsia" w:ascii="宋体" w:hAnsi="宋体"/>
                <w:color w:val="000000" w:themeColor="text1"/>
                <w:kern w:val="0"/>
                <w:sz w:val="24"/>
                <w:szCs w:val="20"/>
                <w:lang w:eastAsia="zh-CN"/>
              </w:rPr>
              <w:t>——</w:t>
            </w:r>
            <w:r>
              <w:rPr>
                <w:rFonts w:hint="eastAsia" w:ascii="宋体" w:hAnsi="宋体"/>
                <w:color w:val="000000" w:themeColor="text1"/>
                <w:sz w:val="24"/>
              </w:rPr>
              <w:t>以高职院校《实用语文》教材为研究模本</w:t>
            </w:r>
          </w:p>
        </w:tc>
        <w:tc>
          <w:tcPr>
            <w:tcW w:w="2409" w:type="dxa"/>
            <w:vAlign w:val="center"/>
          </w:tcPr>
          <w:p>
            <w:pPr>
              <w:jc w:val="center"/>
              <w:rPr>
                <w:rFonts w:hint="eastAsia" w:cs="宋体" w:asciiTheme="minorEastAsia" w:hAnsiTheme="minorEastAsia" w:eastAsiaTheme="minorEastAsia"/>
                <w:color w:val="000000" w:themeColor="text1"/>
                <w:kern w:val="0"/>
                <w:sz w:val="24"/>
                <w:szCs w:val="20"/>
                <w:lang w:eastAsia="zh-CN"/>
              </w:rPr>
            </w:pPr>
            <w:r>
              <w:rPr>
                <w:rFonts w:hint="eastAsia" w:cs="宋体" w:asciiTheme="minorEastAsia" w:hAnsiTheme="minorEastAsia"/>
                <w:color w:val="000000" w:themeColor="text1"/>
                <w:kern w:val="0"/>
                <w:sz w:val="24"/>
                <w:szCs w:val="20"/>
                <w:lang w:eastAsia="zh-CN"/>
              </w:rPr>
              <w:t>招生就业处</w:t>
            </w:r>
          </w:p>
        </w:tc>
        <w:tc>
          <w:tcPr>
            <w:tcW w:w="1434" w:type="dxa"/>
            <w:vAlign w:val="center"/>
          </w:tcPr>
          <w:p>
            <w:pPr>
              <w:jc w:val="center"/>
              <w:rPr>
                <w:rFonts w:cs="宋体" w:asciiTheme="minorEastAsia" w:hAnsiTheme="minorEastAsia"/>
                <w:color w:val="000000" w:themeColor="text1"/>
                <w:kern w:val="0"/>
                <w:sz w:val="24"/>
                <w:szCs w:val="20"/>
              </w:rPr>
            </w:pPr>
            <w:r>
              <w:rPr>
                <w:rFonts w:hint="eastAsia" w:cs="宋体" w:asciiTheme="minorEastAsia" w:hAnsiTheme="minorEastAsia"/>
                <w:color w:val="000000" w:themeColor="text1"/>
                <w:kern w:val="0"/>
                <w:sz w:val="24"/>
                <w:szCs w:val="20"/>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36" w:type="dxa"/>
            <w:vAlign w:val="center"/>
          </w:tcPr>
          <w:p>
            <w:pPr>
              <w:jc w:val="center"/>
              <w:rPr>
                <w:rFonts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14</w:t>
            </w:r>
          </w:p>
        </w:tc>
        <w:tc>
          <w:tcPr>
            <w:tcW w:w="1000"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闫振华</w:t>
            </w:r>
          </w:p>
        </w:tc>
        <w:tc>
          <w:tcPr>
            <w:tcW w:w="6995"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基于“1+X”职业等级证书制度下建筑CAD课程的教学改革</w:t>
            </w:r>
          </w:p>
        </w:tc>
        <w:tc>
          <w:tcPr>
            <w:tcW w:w="2409" w:type="dxa"/>
            <w:vAlign w:val="center"/>
          </w:tcPr>
          <w:p>
            <w:pPr>
              <w:jc w:val="center"/>
              <w:rPr>
                <w:rFonts w:cs="宋体" w:asciiTheme="minorEastAsia" w:hAnsiTheme="minorEastAsia"/>
                <w:color w:val="000000" w:themeColor="text1"/>
                <w:kern w:val="0"/>
                <w:sz w:val="24"/>
                <w:szCs w:val="20"/>
              </w:rPr>
            </w:pPr>
            <w:r>
              <w:rPr>
                <w:rFonts w:hint="eastAsia" w:cs="宋体" w:asciiTheme="minorEastAsia" w:hAnsiTheme="minorEastAsia"/>
                <w:color w:val="000000" w:themeColor="text1"/>
                <w:kern w:val="0"/>
                <w:sz w:val="24"/>
                <w:szCs w:val="20"/>
                <w:lang w:eastAsia="zh-CN"/>
              </w:rPr>
              <w:t>建筑工程系</w:t>
            </w:r>
          </w:p>
        </w:tc>
        <w:tc>
          <w:tcPr>
            <w:tcW w:w="1434" w:type="dxa"/>
            <w:vAlign w:val="center"/>
          </w:tcPr>
          <w:p>
            <w:pPr>
              <w:jc w:val="center"/>
              <w:rPr>
                <w:rFonts w:cs="宋体" w:asciiTheme="minorEastAsia" w:hAnsiTheme="minorEastAsia"/>
                <w:color w:val="000000" w:themeColor="text1"/>
                <w:kern w:val="0"/>
                <w:sz w:val="24"/>
                <w:szCs w:val="20"/>
              </w:rPr>
            </w:pPr>
            <w:r>
              <w:rPr>
                <w:rFonts w:hint="eastAsia" w:cs="宋体" w:asciiTheme="minorEastAsia" w:hAnsiTheme="minorEastAsia"/>
                <w:color w:val="000000" w:themeColor="text1"/>
                <w:kern w:val="0"/>
                <w:sz w:val="24"/>
                <w:szCs w:val="20"/>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36" w:type="dxa"/>
            <w:vAlign w:val="center"/>
          </w:tcPr>
          <w:p>
            <w:pPr>
              <w:jc w:val="center"/>
              <w:rPr>
                <w:rFonts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15</w:t>
            </w:r>
          </w:p>
        </w:tc>
        <w:tc>
          <w:tcPr>
            <w:tcW w:w="1000"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highlight w:val="none"/>
              </w:rPr>
              <w:t>张丽霞</w:t>
            </w:r>
          </w:p>
        </w:tc>
        <w:tc>
          <w:tcPr>
            <w:tcW w:w="6995"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highlight w:val="none"/>
              </w:rPr>
              <w:t>新时代教育改革中的成人学历教育改革与发展趋势研究研究</w:t>
            </w:r>
          </w:p>
        </w:tc>
        <w:tc>
          <w:tcPr>
            <w:tcW w:w="2409" w:type="dxa"/>
            <w:vAlign w:val="center"/>
          </w:tcPr>
          <w:p>
            <w:pPr>
              <w:jc w:val="center"/>
              <w:rPr>
                <w:rFonts w:cs="宋体" w:asciiTheme="minorEastAsia" w:hAnsiTheme="minorEastAsia"/>
                <w:color w:val="000000" w:themeColor="text1"/>
                <w:kern w:val="0"/>
                <w:sz w:val="24"/>
                <w:szCs w:val="20"/>
              </w:rPr>
            </w:pPr>
            <w:r>
              <w:rPr>
                <w:rFonts w:hint="eastAsia" w:cs="宋体" w:asciiTheme="minorEastAsia" w:hAnsiTheme="minorEastAsia"/>
                <w:color w:val="000000" w:themeColor="text1"/>
                <w:kern w:val="0"/>
                <w:sz w:val="24"/>
                <w:szCs w:val="20"/>
                <w:lang w:eastAsia="zh-CN"/>
              </w:rPr>
              <w:t>继续教育处</w:t>
            </w:r>
          </w:p>
        </w:tc>
        <w:tc>
          <w:tcPr>
            <w:tcW w:w="1434" w:type="dxa"/>
            <w:vAlign w:val="center"/>
          </w:tcPr>
          <w:p>
            <w:pPr>
              <w:jc w:val="center"/>
              <w:rPr>
                <w:rFonts w:cs="宋体" w:asciiTheme="minorEastAsia" w:hAnsiTheme="minorEastAsia"/>
                <w:color w:val="000000" w:themeColor="text1"/>
                <w:kern w:val="0"/>
                <w:sz w:val="24"/>
                <w:szCs w:val="20"/>
              </w:rPr>
            </w:pPr>
            <w:r>
              <w:rPr>
                <w:rFonts w:hint="eastAsia" w:cs="宋体" w:asciiTheme="minorEastAsia" w:hAnsiTheme="minorEastAsia"/>
                <w:color w:val="000000" w:themeColor="text1"/>
                <w:kern w:val="0"/>
                <w:sz w:val="24"/>
                <w:szCs w:val="20"/>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36" w:type="dxa"/>
            <w:vAlign w:val="center"/>
          </w:tcPr>
          <w:p>
            <w:pPr>
              <w:jc w:val="center"/>
              <w:rPr>
                <w:rFonts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16</w:t>
            </w:r>
          </w:p>
        </w:tc>
        <w:tc>
          <w:tcPr>
            <w:tcW w:w="1000"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屠鑫</w:t>
            </w:r>
          </w:p>
        </w:tc>
        <w:tc>
          <w:tcPr>
            <w:tcW w:w="6995"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推动“1+x”证书制度，从供给侧打造高职英语金课</w:t>
            </w:r>
          </w:p>
        </w:tc>
        <w:tc>
          <w:tcPr>
            <w:tcW w:w="2409" w:type="dxa"/>
            <w:vAlign w:val="center"/>
          </w:tcPr>
          <w:p>
            <w:pPr>
              <w:jc w:val="center"/>
              <w:rPr>
                <w:rFonts w:hint="eastAsia" w:cs="宋体" w:asciiTheme="minorEastAsia" w:hAnsiTheme="minorEastAsia" w:eastAsiaTheme="minorEastAsia"/>
                <w:color w:val="000000" w:themeColor="text1"/>
                <w:kern w:val="0"/>
                <w:sz w:val="24"/>
                <w:szCs w:val="20"/>
                <w:lang w:eastAsia="zh-CN"/>
              </w:rPr>
            </w:pPr>
            <w:r>
              <w:rPr>
                <w:rFonts w:hint="eastAsia" w:cs="宋体" w:asciiTheme="minorEastAsia" w:hAnsiTheme="minorEastAsia"/>
                <w:color w:val="000000" w:themeColor="text1"/>
                <w:kern w:val="0"/>
                <w:sz w:val="24"/>
                <w:szCs w:val="20"/>
                <w:lang w:eastAsia="zh-CN"/>
              </w:rPr>
              <w:t>教务处</w:t>
            </w:r>
          </w:p>
        </w:tc>
        <w:tc>
          <w:tcPr>
            <w:tcW w:w="1434" w:type="dxa"/>
            <w:vAlign w:val="center"/>
          </w:tcPr>
          <w:p>
            <w:pPr>
              <w:jc w:val="center"/>
              <w:rPr>
                <w:rFonts w:cs="宋体" w:asciiTheme="minorEastAsia" w:hAnsiTheme="minorEastAsia"/>
                <w:color w:val="000000" w:themeColor="text1"/>
                <w:kern w:val="0"/>
                <w:sz w:val="24"/>
                <w:szCs w:val="20"/>
              </w:rPr>
            </w:pPr>
            <w:r>
              <w:rPr>
                <w:rFonts w:hint="eastAsia" w:cs="宋体" w:asciiTheme="minorEastAsia" w:hAnsiTheme="minorEastAsia"/>
                <w:color w:val="000000" w:themeColor="text1"/>
                <w:kern w:val="0"/>
                <w:sz w:val="24"/>
                <w:szCs w:val="20"/>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36" w:type="dxa"/>
            <w:vAlign w:val="center"/>
          </w:tcPr>
          <w:p>
            <w:pPr>
              <w:jc w:val="center"/>
              <w:rPr>
                <w:rFonts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17</w:t>
            </w:r>
          </w:p>
        </w:tc>
        <w:tc>
          <w:tcPr>
            <w:tcW w:w="1000"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高承芳</w:t>
            </w:r>
          </w:p>
        </w:tc>
        <w:tc>
          <w:tcPr>
            <w:tcW w:w="6995"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基于《城市轨道交通调度指挥》课程构建职业教育有效课堂</w:t>
            </w:r>
          </w:p>
        </w:tc>
        <w:tc>
          <w:tcPr>
            <w:tcW w:w="2409" w:type="dxa"/>
            <w:vAlign w:val="center"/>
          </w:tcPr>
          <w:p>
            <w:pPr>
              <w:jc w:val="center"/>
              <w:rPr>
                <w:rFonts w:cs="宋体" w:asciiTheme="minorEastAsia" w:hAnsiTheme="minorEastAsia"/>
                <w:color w:val="000000" w:themeColor="text1"/>
                <w:kern w:val="0"/>
                <w:sz w:val="24"/>
                <w:szCs w:val="20"/>
              </w:rPr>
            </w:pPr>
            <w:r>
              <w:rPr>
                <w:rFonts w:hint="eastAsia" w:cs="宋体" w:asciiTheme="minorEastAsia" w:hAnsiTheme="minorEastAsia"/>
                <w:color w:val="000000" w:themeColor="text1"/>
                <w:kern w:val="0"/>
                <w:sz w:val="24"/>
                <w:szCs w:val="20"/>
              </w:rPr>
              <w:t>铁道交通运营管理系</w:t>
            </w:r>
          </w:p>
        </w:tc>
        <w:tc>
          <w:tcPr>
            <w:tcW w:w="1434" w:type="dxa"/>
            <w:vAlign w:val="center"/>
          </w:tcPr>
          <w:p>
            <w:pPr>
              <w:jc w:val="center"/>
              <w:rPr>
                <w:rFonts w:cs="宋体" w:asciiTheme="minorEastAsia" w:hAnsiTheme="minorEastAsia"/>
                <w:color w:val="000000" w:themeColor="text1"/>
                <w:kern w:val="0"/>
                <w:sz w:val="24"/>
                <w:szCs w:val="20"/>
              </w:rPr>
            </w:pPr>
            <w:r>
              <w:rPr>
                <w:rFonts w:hint="eastAsia" w:cs="宋体" w:asciiTheme="minorEastAsia" w:hAnsiTheme="minorEastAsia"/>
                <w:color w:val="000000" w:themeColor="text1"/>
                <w:kern w:val="0"/>
                <w:sz w:val="24"/>
                <w:szCs w:val="20"/>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36" w:type="dxa"/>
            <w:vAlign w:val="center"/>
          </w:tcPr>
          <w:p>
            <w:pPr>
              <w:jc w:val="center"/>
              <w:rPr>
                <w:rFonts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18</w:t>
            </w:r>
          </w:p>
        </w:tc>
        <w:tc>
          <w:tcPr>
            <w:tcW w:w="1000"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冯雪莲</w:t>
            </w:r>
          </w:p>
        </w:tc>
        <w:tc>
          <w:tcPr>
            <w:tcW w:w="6995"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高职院校《单片机应用技术》新型一体化教材开发研究</w:t>
            </w:r>
          </w:p>
        </w:tc>
        <w:tc>
          <w:tcPr>
            <w:tcW w:w="2409" w:type="dxa"/>
            <w:vAlign w:val="center"/>
          </w:tcPr>
          <w:p>
            <w:pPr>
              <w:jc w:val="center"/>
              <w:rPr>
                <w:rFonts w:cs="宋体" w:asciiTheme="minorEastAsia" w:hAnsiTheme="minorEastAsia"/>
                <w:color w:val="000000" w:themeColor="text1"/>
                <w:kern w:val="0"/>
                <w:sz w:val="24"/>
                <w:szCs w:val="20"/>
              </w:rPr>
            </w:pPr>
            <w:r>
              <w:rPr>
                <w:rFonts w:hint="eastAsia" w:cs="宋体" w:asciiTheme="minorEastAsia" w:hAnsiTheme="minorEastAsia"/>
                <w:color w:val="000000" w:themeColor="text1"/>
                <w:kern w:val="0"/>
                <w:sz w:val="24"/>
                <w:szCs w:val="20"/>
              </w:rPr>
              <w:t>铁道通信信号系</w:t>
            </w:r>
          </w:p>
        </w:tc>
        <w:tc>
          <w:tcPr>
            <w:tcW w:w="1434" w:type="dxa"/>
            <w:vAlign w:val="center"/>
          </w:tcPr>
          <w:p>
            <w:pPr>
              <w:jc w:val="center"/>
              <w:rPr>
                <w:rFonts w:cs="宋体" w:asciiTheme="minorEastAsia" w:hAnsiTheme="minorEastAsia"/>
                <w:color w:val="000000" w:themeColor="text1"/>
                <w:kern w:val="0"/>
                <w:sz w:val="24"/>
                <w:szCs w:val="20"/>
              </w:rPr>
            </w:pPr>
            <w:r>
              <w:rPr>
                <w:rFonts w:hint="eastAsia" w:cs="宋体" w:asciiTheme="minorEastAsia" w:hAnsiTheme="minorEastAsia"/>
                <w:color w:val="000000" w:themeColor="text1"/>
                <w:kern w:val="0"/>
                <w:sz w:val="24"/>
                <w:szCs w:val="20"/>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36" w:type="dxa"/>
            <w:vAlign w:val="center"/>
          </w:tcPr>
          <w:p>
            <w:pPr>
              <w:jc w:val="center"/>
              <w:rPr>
                <w:rFonts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19</w:t>
            </w:r>
          </w:p>
        </w:tc>
        <w:tc>
          <w:tcPr>
            <w:tcW w:w="1000"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雷振刚</w:t>
            </w:r>
          </w:p>
        </w:tc>
        <w:tc>
          <w:tcPr>
            <w:tcW w:w="6995"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基于条码技术的试卷检核系统开发研究</w:t>
            </w:r>
          </w:p>
        </w:tc>
        <w:tc>
          <w:tcPr>
            <w:tcW w:w="2409" w:type="dxa"/>
            <w:vAlign w:val="center"/>
          </w:tcPr>
          <w:p>
            <w:pPr>
              <w:jc w:val="center"/>
              <w:rPr>
                <w:rFonts w:hint="eastAsia" w:cs="宋体" w:asciiTheme="minorEastAsia" w:hAnsiTheme="minorEastAsia" w:eastAsiaTheme="minorEastAsia"/>
                <w:color w:val="000000" w:themeColor="text1"/>
                <w:kern w:val="0"/>
                <w:sz w:val="24"/>
                <w:szCs w:val="20"/>
                <w:lang w:eastAsia="zh-CN"/>
              </w:rPr>
            </w:pPr>
            <w:r>
              <w:rPr>
                <w:rFonts w:hint="eastAsia" w:cs="宋体" w:asciiTheme="minorEastAsia" w:hAnsiTheme="minorEastAsia"/>
                <w:color w:val="000000" w:themeColor="text1"/>
                <w:kern w:val="0"/>
                <w:sz w:val="24"/>
                <w:szCs w:val="20"/>
                <w:lang w:eastAsia="zh-CN"/>
              </w:rPr>
              <w:t>教务处</w:t>
            </w:r>
          </w:p>
        </w:tc>
        <w:tc>
          <w:tcPr>
            <w:tcW w:w="1434" w:type="dxa"/>
            <w:vAlign w:val="center"/>
          </w:tcPr>
          <w:p>
            <w:pPr>
              <w:jc w:val="center"/>
              <w:rPr>
                <w:rFonts w:cs="宋体" w:asciiTheme="minorEastAsia" w:hAnsiTheme="minorEastAsia"/>
                <w:color w:val="000000" w:themeColor="text1"/>
                <w:kern w:val="0"/>
                <w:sz w:val="24"/>
                <w:szCs w:val="20"/>
              </w:rPr>
            </w:pPr>
            <w:r>
              <w:rPr>
                <w:rFonts w:hint="eastAsia" w:cs="宋体" w:asciiTheme="minorEastAsia" w:hAnsiTheme="minorEastAsia"/>
                <w:color w:val="000000" w:themeColor="text1"/>
                <w:kern w:val="0"/>
                <w:sz w:val="24"/>
                <w:szCs w:val="20"/>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36" w:type="dxa"/>
            <w:vAlign w:val="center"/>
          </w:tcPr>
          <w:p>
            <w:pPr>
              <w:jc w:val="center"/>
              <w:rPr>
                <w:rFonts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20</w:t>
            </w:r>
          </w:p>
        </w:tc>
        <w:tc>
          <w:tcPr>
            <w:tcW w:w="1000"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王彩红</w:t>
            </w:r>
          </w:p>
        </w:tc>
        <w:tc>
          <w:tcPr>
            <w:tcW w:w="6995"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4"/>
              </w:rPr>
              <w:t>基于云服务 SAAS模式的AutoCAD线上考试系统建设与使用探索</w:t>
            </w:r>
          </w:p>
        </w:tc>
        <w:tc>
          <w:tcPr>
            <w:tcW w:w="2409" w:type="dxa"/>
            <w:vAlign w:val="center"/>
          </w:tcPr>
          <w:p>
            <w:pPr>
              <w:jc w:val="center"/>
              <w:rPr>
                <w:rFonts w:cs="宋体"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铁道工程系</w:t>
            </w:r>
          </w:p>
        </w:tc>
        <w:tc>
          <w:tcPr>
            <w:tcW w:w="1434" w:type="dxa"/>
            <w:vAlign w:val="center"/>
          </w:tcPr>
          <w:p>
            <w:pPr>
              <w:jc w:val="center"/>
              <w:rPr>
                <w:rFonts w:cs="宋体" w:asciiTheme="minorEastAsia" w:hAnsiTheme="minorEastAsia"/>
                <w:color w:val="000000" w:themeColor="text1"/>
                <w:kern w:val="0"/>
                <w:sz w:val="24"/>
                <w:szCs w:val="20"/>
              </w:rPr>
            </w:pPr>
            <w:r>
              <w:rPr>
                <w:rFonts w:hint="eastAsia" w:cs="宋体" w:asciiTheme="minorEastAsia" w:hAnsiTheme="minorEastAsia"/>
                <w:color w:val="000000" w:themeColor="text1"/>
                <w:kern w:val="0"/>
                <w:sz w:val="24"/>
                <w:szCs w:val="20"/>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36" w:type="dxa"/>
            <w:vAlign w:val="center"/>
          </w:tcPr>
          <w:p>
            <w:pPr>
              <w:jc w:val="center"/>
              <w:rPr>
                <w:rFonts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21</w:t>
            </w:r>
          </w:p>
        </w:tc>
        <w:tc>
          <w:tcPr>
            <w:tcW w:w="1000"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齐娟</w:t>
            </w:r>
          </w:p>
        </w:tc>
        <w:tc>
          <w:tcPr>
            <w:tcW w:w="6995" w:type="dxa"/>
            <w:vAlign w:val="center"/>
          </w:tcPr>
          <w:p>
            <w:pPr>
              <w:jc w:val="center"/>
              <w:rPr>
                <w:rFonts w:asciiTheme="minorEastAsia" w:hAnsiTheme="minorEastAsia"/>
                <w:color w:val="000000" w:themeColor="text1"/>
                <w:kern w:val="0"/>
                <w:sz w:val="24"/>
                <w:szCs w:val="20"/>
              </w:rPr>
            </w:pPr>
            <w:r>
              <w:rPr>
                <w:rFonts w:hint="eastAsia" w:ascii="宋体" w:hAnsi="宋体" w:eastAsia="宋体" w:cs="Times New Roman"/>
                <w:color w:val="000000" w:themeColor="text1"/>
                <w:kern w:val="0"/>
                <w:sz w:val="24"/>
                <w:szCs w:val="24"/>
              </w:rPr>
              <w:t>3D打印技术在高职《铁路线路及站场》一体化实践教学中的应用与研究</w:t>
            </w:r>
          </w:p>
        </w:tc>
        <w:tc>
          <w:tcPr>
            <w:tcW w:w="2409" w:type="dxa"/>
            <w:vAlign w:val="center"/>
          </w:tcPr>
          <w:p>
            <w:pPr>
              <w:jc w:val="center"/>
              <w:rPr>
                <w:rFonts w:cs="宋体" w:asciiTheme="minorEastAsia" w:hAnsiTheme="minorEastAsia"/>
                <w:color w:val="000000" w:themeColor="text1"/>
                <w:kern w:val="0"/>
                <w:sz w:val="24"/>
                <w:szCs w:val="20"/>
              </w:rPr>
            </w:pPr>
            <w:r>
              <w:rPr>
                <w:rFonts w:hint="eastAsia" w:cs="宋体" w:asciiTheme="minorEastAsia" w:hAnsiTheme="minorEastAsia"/>
                <w:color w:val="000000" w:themeColor="text1"/>
                <w:kern w:val="0"/>
                <w:sz w:val="24"/>
                <w:szCs w:val="20"/>
              </w:rPr>
              <w:t>铁道交通运营管理系</w:t>
            </w:r>
          </w:p>
        </w:tc>
        <w:tc>
          <w:tcPr>
            <w:tcW w:w="1434" w:type="dxa"/>
            <w:vAlign w:val="center"/>
          </w:tcPr>
          <w:p>
            <w:pPr>
              <w:jc w:val="center"/>
              <w:rPr>
                <w:rFonts w:cs="宋体" w:asciiTheme="minorEastAsia" w:hAnsiTheme="minorEastAsia"/>
                <w:color w:val="000000" w:themeColor="text1"/>
                <w:kern w:val="0"/>
                <w:sz w:val="24"/>
                <w:szCs w:val="20"/>
              </w:rPr>
            </w:pPr>
            <w:r>
              <w:rPr>
                <w:rFonts w:hint="eastAsia" w:cs="宋体" w:asciiTheme="minorEastAsia" w:hAnsiTheme="minorEastAsia"/>
                <w:color w:val="000000" w:themeColor="text1"/>
                <w:kern w:val="0"/>
                <w:sz w:val="24"/>
                <w:szCs w:val="20"/>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36" w:type="dxa"/>
            <w:vAlign w:val="center"/>
          </w:tcPr>
          <w:p>
            <w:pPr>
              <w:jc w:val="center"/>
              <w:rPr>
                <w:rFonts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22</w:t>
            </w:r>
          </w:p>
        </w:tc>
        <w:tc>
          <w:tcPr>
            <w:tcW w:w="1000"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李燕</w:t>
            </w:r>
          </w:p>
        </w:tc>
        <w:tc>
          <w:tcPr>
            <w:tcW w:w="6995"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校园IPTV技术在包头铁道职业</w:t>
            </w:r>
            <w:r>
              <w:rPr>
                <w:rFonts w:ascii="宋体" w:hAnsi="宋体"/>
                <w:color w:val="000000" w:themeColor="text1"/>
                <w:kern w:val="0"/>
                <w:sz w:val="24"/>
                <w:szCs w:val="20"/>
              </w:rPr>
              <w:t>技术学</w:t>
            </w:r>
            <w:r>
              <w:rPr>
                <w:rFonts w:hint="eastAsia" w:ascii="宋体" w:hAnsi="宋体"/>
                <w:color w:val="000000" w:themeColor="text1"/>
                <w:kern w:val="0"/>
                <w:sz w:val="24"/>
                <w:szCs w:val="20"/>
              </w:rPr>
              <w:t>院的应用</w:t>
            </w:r>
          </w:p>
        </w:tc>
        <w:tc>
          <w:tcPr>
            <w:tcW w:w="2409" w:type="dxa"/>
            <w:vAlign w:val="center"/>
          </w:tcPr>
          <w:p>
            <w:pPr>
              <w:jc w:val="center"/>
              <w:rPr>
                <w:rFonts w:hint="eastAsia" w:cs="宋体" w:asciiTheme="minorEastAsia" w:hAnsiTheme="minorEastAsia" w:eastAsiaTheme="minorEastAsia"/>
                <w:color w:val="000000" w:themeColor="text1"/>
                <w:kern w:val="0"/>
                <w:sz w:val="24"/>
                <w:szCs w:val="20"/>
                <w:lang w:eastAsia="zh-CN"/>
              </w:rPr>
            </w:pPr>
            <w:r>
              <w:rPr>
                <w:rFonts w:hint="eastAsia" w:cs="宋体" w:asciiTheme="minorEastAsia" w:hAnsiTheme="minorEastAsia"/>
                <w:color w:val="000000" w:themeColor="text1"/>
                <w:kern w:val="0"/>
                <w:sz w:val="24"/>
                <w:szCs w:val="20"/>
                <w:lang w:eastAsia="zh-CN"/>
              </w:rPr>
              <w:t>实验实训处</w:t>
            </w:r>
          </w:p>
        </w:tc>
        <w:tc>
          <w:tcPr>
            <w:tcW w:w="1434" w:type="dxa"/>
            <w:vAlign w:val="center"/>
          </w:tcPr>
          <w:p>
            <w:pPr>
              <w:jc w:val="center"/>
              <w:rPr>
                <w:rFonts w:cs="宋体" w:asciiTheme="minorEastAsia" w:hAnsiTheme="minorEastAsia"/>
                <w:color w:val="000000" w:themeColor="text1"/>
                <w:kern w:val="0"/>
                <w:sz w:val="24"/>
                <w:szCs w:val="20"/>
              </w:rPr>
            </w:pPr>
            <w:r>
              <w:rPr>
                <w:rFonts w:hint="eastAsia" w:cs="宋体" w:asciiTheme="minorEastAsia" w:hAnsiTheme="minorEastAsia"/>
                <w:color w:val="000000" w:themeColor="text1"/>
                <w:kern w:val="0"/>
                <w:sz w:val="24"/>
                <w:szCs w:val="20"/>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36" w:type="dxa"/>
            <w:vAlign w:val="center"/>
          </w:tcPr>
          <w:p>
            <w:pPr>
              <w:jc w:val="center"/>
              <w:rPr>
                <w:rFonts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23</w:t>
            </w:r>
          </w:p>
        </w:tc>
        <w:tc>
          <w:tcPr>
            <w:tcW w:w="1000"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朱玉祥</w:t>
            </w:r>
          </w:p>
        </w:tc>
        <w:tc>
          <w:tcPr>
            <w:tcW w:w="6995" w:type="dxa"/>
            <w:vAlign w:val="center"/>
          </w:tcPr>
          <w:p>
            <w:pPr>
              <w:jc w:val="center"/>
              <w:rPr>
                <w:rFonts w:asciiTheme="minorEastAsia" w:hAnsiTheme="minorEastAsia"/>
                <w:color w:val="000000" w:themeColor="text1"/>
                <w:kern w:val="0"/>
                <w:sz w:val="24"/>
                <w:szCs w:val="20"/>
              </w:rPr>
            </w:pPr>
            <w:r>
              <w:rPr>
                <w:rFonts w:hint="eastAsia"/>
                <w:color w:val="000000" w:themeColor="text1"/>
                <w:kern w:val="0"/>
                <w:sz w:val="24"/>
                <w:szCs w:val="20"/>
              </w:rPr>
              <w:t>探研“VR</w:t>
            </w:r>
            <w:r>
              <w:rPr>
                <w:color w:val="000000" w:themeColor="text1"/>
                <w:kern w:val="0"/>
                <w:sz w:val="24"/>
                <w:szCs w:val="20"/>
              </w:rPr>
              <w:t>/</w:t>
            </w:r>
            <w:r>
              <w:rPr>
                <w:rFonts w:hint="eastAsia"/>
                <w:color w:val="000000" w:themeColor="text1"/>
                <w:kern w:val="0"/>
                <w:sz w:val="24"/>
                <w:szCs w:val="20"/>
              </w:rPr>
              <w:t>AR技术</w:t>
            </w:r>
            <w:r>
              <w:rPr>
                <w:color w:val="000000" w:themeColor="text1"/>
                <w:kern w:val="0"/>
                <w:sz w:val="24"/>
                <w:szCs w:val="20"/>
              </w:rPr>
              <w:t>+课程开发</w:t>
            </w:r>
            <w:r>
              <w:rPr>
                <w:rFonts w:hint="eastAsia"/>
                <w:color w:val="000000" w:themeColor="text1"/>
                <w:kern w:val="0"/>
                <w:sz w:val="24"/>
                <w:szCs w:val="20"/>
              </w:rPr>
              <w:t>”模式</w:t>
            </w:r>
            <w:r>
              <w:rPr>
                <w:color w:val="000000" w:themeColor="text1"/>
                <w:kern w:val="0"/>
                <w:sz w:val="24"/>
                <w:szCs w:val="20"/>
              </w:rPr>
              <w:t>在高职教学方法改革创新中的应用</w:t>
            </w:r>
          </w:p>
        </w:tc>
        <w:tc>
          <w:tcPr>
            <w:tcW w:w="2409" w:type="dxa"/>
            <w:vAlign w:val="center"/>
          </w:tcPr>
          <w:p>
            <w:pPr>
              <w:jc w:val="center"/>
              <w:rPr>
                <w:rFonts w:cs="宋体" w:asciiTheme="minorEastAsia" w:hAnsiTheme="minorEastAsia"/>
                <w:color w:val="000000" w:themeColor="text1"/>
                <w:kern w:val="0"/>
                <w:sz w:val="24"/>
                <w:szCs w:val="20"/>
              </w:rPr>
            </w:pPr>
            <w:r>
              <w:rPr>
                <w:rFonts w:hint="eastAsia" w:cs="宋体" w:asciiTheme="minorEastAsia" w:hAnsiTheme="minorEastAsia"/>
                <w:color w:val="000000" w:themeColor="text1"/>
                <w:kern w:val="0"/>
                <w:sz w:val="24"/>
                <w:szCs w:val="20"/>
              </w:rPr>
              <w:t>铁道通信信号系</w:t>
            </w:r>
          </w:p>
        </w:tc>
        <w:tc>
          <w:tcPr>
            <w:tcW w:w="1434" w:type="dxa"/>
            <w:vAlign w:val="center"/>
          </w:tcPr>
          <w:p>
            <w:pPr>
              <w:jc w:val="center"/>
              <w:rPr>
                <w:rFonts w:cs="宋体" w:asciiTheme="minorEastAsia" w:hAnsiTheme="minorEastAsia"/>
                <w:color w:val="000000" w:themeColor="text1"/>
                <w:kern w:val="0"/>
                <w:sz w:val="24"/>
                <w:szCs w:val="20"/>
              </w:rPr>
            </w:pPr>
            <w:r>
              <w:rPr>
                <w:rFonts w:hint="eastAsia" w:cs="宋体" w:asciiTheme="minorEastAsia" w:hAnsiTheme="minorEastAsia"/>
                <w:color w:val="000000" w:themeColor="text1"/>
                <w:kern w:val="0"/>
                <w:sz w:val="24"/>
                <w:szCs w:val="20"/>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36" w:type="dxa"/>
            <w:vAlign w:val="center"/>
          </w:tcPr>
          <w:p>
            <w:pPr>
              <w:jc w:val="center"/>
              <w:rPr>
                <w:rFonts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24</w:t>
            </w:r>
          </w:p>
        </w:tc>
        <w:tc>
          <w:tcPr>
            <w:tcW w:w="1000"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郭有宝</w:t>
            </w:r>
          </w:p>
        </w:tc>
        <w:tc>
          <w:tcPr>
            <w:tcW w:w="6995" w:type="dxa"/>
            <w:vAlign w:val="center"/>
          </w:tcPr>
          <w:p>
            <w:pPr>
              <w:jc w:val="center"/>
              <w:rPr>
                <w:rFonts w:asciiTheme="minorEastAsia" w:hAnsiTheme="minorEastAsia"/>
                <w:color w:val="000000" w:themeColor="text1"/>
                <w:kern w:val="0"/>
                <w:sz w:val="24"/>
                <w:szCs w:val="20"/>
              </w:rPr>
            </w:pPr>
            <w:r>
              <w:rPr>
                <w:rFonts w:hint="eastAsia"/>
                <w:color w:val="000000" w:themeColor="text1"/>
                <w:kern w:val="0"/>
                <w:sz w:val="24"/>
                <w:szCs w:val="20"/>
              </w:rPr>
              <w:t>三维WebGIS平台开发</w:t>
            </w:r>
          </w:p>
        </w:tc>
        <w:tc>
          <w:tcPr>
            <w:tcW w:w="2409" w:type="dxa"/>
            <w:vAlign w:val="center"/>
          </w:tcPr>
          <w:p>
            <w:pPr>
              <w:jc w:val="center"/>
              <w:rPr>
                <w:rFonts w:cs="宋体"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铁道工程系</w:t>
            </w:r>
          </w:p>
        </w:tc>
        <w:tc>
          <w:tcPr>
            <w:tcW w:w="1434" w:type="dxa"/>
            <w:vAlign w:val="center"/>
          </w:tcPr>
          <w:p>
            <w:pPr>
              <w:jc w:val="center"/>
              <w:rPr>
                <w:rFonts w:cs="宋体" w:asciiTheme="minorEastAsia" w:hAnsiTheme="minorEastAsia"/>
                <w:color w:val="000000" w:themeColor="text1"/>
                <w:kern w:val="0"/>
                <w:sz w:val="24"/>
                <w:szCs w:val="20"/>
              </w:rPr>
            </w:pPr>
            <w:r>
              <w:rPr>
                <w:rFonts w:hint="eastAsia" w:cs="宋体" w:asciiTheme="minorEastAsia" w:hAnsiTheme="minorEastAsia"/>
                <w:color w:val="000000" w:themeColor="text1"/>
                <w:kern w:val="0"/>
                <w:sz w:val="24"/>
                <w:szCs w:val="20"/>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36" w:type="dxa"/>
            <w:vAlign w:val="center"/>
          </w:tcPr>
          <w:p>
            <w:pPr>
              <w:jc w:val="center"/>
              <w:rPr>
                <w:rFonts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25</w:t>
            </w:r>
          </w:p>
        </w:tc>
        <w:tc>
          <w:tcPr>
            <w:tcW w:w="1000"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赵斐</w:t>
            </w:r>
          </w:p>
        </w:tc>
        <w:tc>
          <w:tcPr>
            <w:tcW w:w="6995" w:type="dxa"/>
            <w:vAlign w:val="center"/>
          </w:tcPr>
          <w:p>
            <w:pPr>
              <w:jc w:val="center"/>
              <w:rPr>
                <w:rFonts w:asciiTheme="minorEastAsia" w:hAnsiTheme="minorEastAsia"/>
                <w:color w:val="000000" w:themeColor="text1"/>
                <w:kern w:val="0"/>
                <w:sz w:val="24"/>
                <w:szCs w:val="20"/>
              </w:rPr>
            </w:pPr>
            <w:r>
              <w:rPr>
                <w:rFonts w:hint="eastAsia"/>
                <w:color w:val="000000" w:themeColor="text1"/>
                <w:kern w:val="0"/>
                <w:sz w:val="24"/>
                <w:szCs w:val="20"/>
              </w:rPr>
              <w:t>基于高寒地区再生混凝土耐久性能研究</w:t>
            </w:r>
          </w:p>
        </w:tc>
        <w:tc>
          <w:tcPr>
            <w:tcW w:w="2409" w:type="dxa"/>
            <w:vAlign w:val="center"/>
          </w:tcPr>
          <w:p>
            <w:pPr>
              <w:jc w:val="center"/>
              <w:rPr>
                <w:rFonts w:cs="宋体" w:asciiTheme="minorEastAsia" w:hAnsiTheme="minorEastAsia"/>
                <w:color w:val="000000" w:themeColor="text1"/>
                <w:kern w:val="0"/>
                <w:sz w:val="24"/>
                <w:szCs w:val="20"/>
              </w:rPr>
            </w:pPr>
            <w:r>
              <w:rPr>
                <w:rFonts w:hint="eastAsia" w:cs="宋体" w:asciiTheme="minorEastAsia" w:hAnsiTheme="minorEastAsia"/>
                <w:color w:val="000000" w:themeColor="text1"/>
                <w:kern w:val="0"/>
                <w:sz w:val="24"/>
                <w:szCs w:val="20"/>
                <w:lang w:eastAsia="zh-CN"/>
              </w:rPr>
              <w:t>建筑工程系</w:t>
            </w:r>
          </w:p>
        </w:tc>
        <w:tc>
          <w:tcPr>
            <w:tcW w:w="1434" w:type="dxa"/>
            <w:vAlign w:val="center"/>
          </w:tcPr>
          <w:p>
            <w:pPr>
              <w:jc w:val="center"/>
              <w:rPr>
                <w:rFonts w:cs="宋体" w:asciiTheme="minorEastAsia" w:hAnsiTheme="minorEastAsia"/>
                <w:color w:val="000000" w:themeColor="text1"/>
                <w:kern w:val="0"/>
                <w:sz w:val="24"/>
                <w:szCs w:val="20"/>
              </w:rPr>
            </w:pPr>
            <w:r>
              <w:rPr>
                <w:rFonts w:hint="eastAsia" w:cs="宋体" w:asciiTheme="minorEastAsia" w:hAnsiTheme="minorEastAsia"/>
                <w:color w:val="000000" w:themeColor="text1"/>
                <w:kern w:val="0"/>
                <w:sz w:val="24"/>
                <w:szCs w:val="20"/>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36" w:type="dxa"/>
            <w:vAlign w:val="center"/>
          </w:tcPr>
          <w:p>
            <w:pPr>
              <w:jc w:val="center"/>
              <w:rPr>
                <w:rFonts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26</w:t>
            </w:r>
          </w:p>
        </w:tc>
        <w:tc>
          <w:tcPr>
            <w:tcW w:w="1000"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张莉</w:t>
            </w:r>
          </w:p>
        </w:tc>
        <w:tc>
          <w:tcPr>
            <w:tcW w:w="6995"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钢轨胶接绝缘平板冷拆除设备的研究</w:t>
            </w:r>
          </w:p>
        </w:tc>
        <w:tc>
          <w:tcPr>
            <w:tcW w:w="2409" w:type="dxa"/>
            <w:vAlign w:val="center"/>
          </w:tcPr>
          <w:p>
            <w:pPr>
              <w:jc w:val="center"/>
              <w:rPr>
                <w:rFonts w:cs="宋体"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铁道工程系</w:t>
            </w:r>
          </w:p>
        </w:tc>
        <w:tc>
          <w:tcPr>
            <w:tcW w:w="1434" w:type="dxa"/>
            <w:vAlign w:val="center"/>
          </w:tcPr>
          <w:p>
            <w:pPr>
              <w:jc w:val="center"/>
              <w:rPr>
                <w:rFonts w:cs="宋体" w:asciiTheme="minorEastAsia" w:hAnsiTheme="minorEastAsia"/>
                <w:color w:val="000000" w:themeColor="text1"/>
                <w:kern w:val="0"/>
                <w:sz w:val="24"/>
                <w:szCs w:val="20"/>
              </w:rPr>
            </w:pPr>
            <w:r>
              <w:rPr>
                <w:rFonts w:hint="eastAsia" w:cs="宋体" w:asciiTheme="minorEastAsia" w:hAnsiTheme="minorEastAsia"/>
                <w:color w:val="000000" w:themeColor="text1"/>
                <w:kern w:val="0"/>
                <w:sz w:val="24"/>
                <w:szCs w:val="20"/>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36" w:type="dxa"/>
            <w:vAlign w:val="center"/>
          </w:tcPr>
          <w:p>
            <w:pPr>
              <w:jc w:val="center"/>
              <w:rPr>
                <w:rFonts w:hint="eastAsia"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27</w:t>
            </w:r>
          </w:p>
        </w:tc>
        <w:tc>
          <w:tcPr>
            <w:tcW w:w="1000"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田俊丽</w:t>
            </w:r>
          </w:p>
        </w:tc>
        <w:tc>
          <w:tcPr>
            <w:tcW w:w="6995"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服务导向的多节拍组合列车运行时刻表优化</w:t>
            </w:r>
          </w:p>
        </w:tc>
        <w:tc>
          <w:tcPr>
            <w:tcW w:w="2409" w:type="dxa"/>
            <w:vAlign w:val="center"/>
          </w:tcPr>
          <w:p>
            <w:pPr>
              <w:jc w:val="center"/>
              <w:rPr>
                <w:rFonts w:cs="宋体" w:asciiTheme="minorEastAsia" w:hAnsiTheme="minorEastAsia" w:eastAsiaTheme="minorEastAsia"/>
                <w:color w:val="000000" w:themeColor="text1"/>
                <w:kern w:val="0"/>
                <w:sz w:val="24"/>
                <w:szCs w:val="20"/>
                <w:lang w:val="en-US" w:eastAsia="zh-CN" w:bidi="ar-SA"/>
              </w:rPr>
            </w:pPr>
            <w:r>
              <w:rPr>
                <w:rFonts w:hint="eastAsia" w:cs="宋体" w:asciiTheme="minorEastAsia" w:hAnsiTheme="minorEastAsia"/>
                <w:color w:val="000000" w:themeColor="text1"/>
                <w:kern w:val="0"/>
                <w:sz w:val="24"/>
                <w:szCs w:val="20"/>
              </w:rPr>
              <w:t>铁道交通运营管理系</w:t>
            </w:r>
          </w:p>
        </w:tc>
        <w:tc>
          <w:tcPr>
            <w:tcW w:w="1434" w:type="dxa"/>
            <w:vAlign w:val="center"/>
          </w:tcPr>
          <w:p>
            <w:pPr>
              <w:jc w:val="center"/>
              <w:rPr>
                <w:rFonts w:cs="宋体" w:asciiTheme="minorEastAsia" w:hAnsiTheme="minorEastAsia"/>
                <w:color w:val="000000" w:themeColor="text1"/>
                <w:kern w:val="0"/>
                <w:sz w:val="24"/>
                <w:szCs w:val="20"/>
              </w:rPr>
            </w:pPr>
            <w:r>
              <w:rPr>
                <w:rFonts w:hint="eastAsia" w:cs="宋体" w:asciiTheme="minorEastAsia" w:hAnsiTheme="minorEastAsia"/>
                <w:color w:val="000000" w:themeColor="text1"/>
                <w:kern w:val="0"/>
                <w:sz w:val="24"/>
                <w:szCs w:val="20"/>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36" w:type="dxa"/>
            <w:vAlign w:val="center"/>
          </w:tcPr>
          <w:p>
            <w:pPr>
              <w:jc w:val="center"/>
              <w:rPr>
                <w:rFonts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28</w:t>
            </w:r>
          </w:p>
        </w:tc>
        <w:tc>
          <w:tcPr>
            <w:tcW w:w="1000"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王晋海</w:t>
            </w:r>
          </w:p>
        </w:tc>
        <w:tc>
          <w:tcPr>
            <w:tcW w:w="6995" w:type="dxa"/>
            <w:vAlign w:val="center"/>
          </w:tcPr>
          <w:p>
            <w:pPr>
              <w:jc w:val="center"/>
              <w:rPr>
                <w:rFonts w:asciiTheme="minorEastAsia" w:hAnsiTheme="minorEastAsia"/>
                <w:color w:val="000000" w:themeColor="text1"/>
                <w:kern w:val="0"/>
                <w:sz w:val="24"/>
                <w:szCs w:val="20"/>
              </w:rPr>
            </w:pPr>
            <w:r>
              <w:rPr>
                <w:rFonts w:hint="eastAsia"/>
                <w:color w:val="000000" w:themeColor="text1"/>
                <w:kern w:val="0"/>
                <w:sz w:val="24"/>
                <w:szCs w:val="20"/>
              </w:rPr>
              <w:t>区间自动闭塞仿真模拟盘</w:t>
            </w:r>
          </w:p>
        </w:tc>
        <w:tc>
          <w:tcPr>
            <w:tcW w:w="2409" w:type="dxa"/>
            <w:vAlign w:val="center"/>
          </w:tcPr>
          <w:p>
            <w:pPr>
              <w:jc w:val="center"/>
              <w:rPr>
                <w:rFonts w:cs="宋体" w:asciiTheme="minorEastAsia" w:hAnsiTheme="minorEastAsia"/>
                <w:color w:val="000000" w:themeColor="text1"/>
                <w:kern w:val="0"/>
                <w:sz w:val="24"/>
                <w:szCs w:val="20"/>
              </w:rPr>
            </w:pPr>
            <w:r>
              <w:rPr>
                <w:rFonts w:hint="eastAsia" w:cs="宋体" w:asciiTheme="minorEastAsia" w:hAnsiTheme="minorEastAsia"/>
                <w:color w:val="000000" w:themeColor="text1"/>
                <w:kern w:val="0"/>
                <w:sz w:val="24"/>
                <w:szCs w:val="20"/>
              </w:rPr>
              <w:t>铁道通信信号系</w:t>
            </w:r>
          </w:p>
        </w:tc>
        <w:tc>
          <w:tcPr>
            <w:tcW w:w="1434" w:type="dxa"/>
            <w:vAlign w:val="center"/>
          </w:tcPr>
          <w:p>
            <w:pPr>
              <w:jc w:val="center"/>
              <w:rPr>
                <w:rFonts w:cs="宋体" w:asciiTheme="minorEastAsia" w:hAnsiTheme="minorEastAsia"/>
                <w:color w:val="000000" w:themeColor="text1"/>
                <w:kern w:val="0"/>
                <w:sz w:val="24"/>
                <w:szCs w:val="20"/>
              </w:rPr>
            </w:pPr>
            <w:r>
              <w:rPr>
                <w:rFonts w:hint="eastAsia" w:cs="宋体" w:asciiTheme="minorEastAsia" w:hAnsiTheme="minorEastAsia"/>
                <w:color w:val="000000" w:themeColor="text1"/>
                <w:kern w:val="0"/>
                <w:sz w:val="24"/>
                <w:szCs w:val="20"/>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36" w:type="dxa"/>
            <w:vAlign w:val="center"/>
          </w:tcPr>
          <w:p>
            <w:pPr>
              <w:jc w:val="center"/>
              <w:rPr>
                <w:rFonts w:hint="eastAsia"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29</w:t>
            </w:r>
          </w:p>
        </w:tc>
        <w:tc>
          <w:tcPr>
            <w:tcW w:w="1000"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李根</w:t>
            </w:r>
          </w:p>
        </w:tc>
        <w:tc>
          <w:tcPr>
            <w:tcW w:w="6995"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包铁职院指纹解锁多媒体讲台的应用</w:t>
            </w:r>
          </w:p>
        </w:tc>
        <w:tc>
          <w:tcPr>
            <w:tcW w:w="2409" w:type="dxa"/>
            <w:vAlign w:val="center"/>
          </w:tcPr>
          <w:p>
            <w:pPr>
              <w:jc w:val="center"/>
              <w:rPr>
                <w:rFonts w:cs="宋体" w:asciiTheme="minorEastAsia" w:hAnsiTheme="minorEastAsia"/>
                <w:color w:val="000000" w:themeColor="text1"/>
                <w:kern w:val="0"/>
                <w:sz w:val="24"/>
                <w:szCs w:val="20"/>
              </w:rPr>
            </w:pPr>
            <w:r>
              <w:rPr>
                <w:rFonts w:hint="eastAsia" w:cs="宋体" w:asciiTheme="minorEastAsia" w:hAnsiTheme="minorEastAsia"/>
                <w:color w:val="000000" w:themeColor="text1"/>
                <w:kern w:val="0"/>
                <w:sz w:val="24"/>
                <w:szCs w:val="20"/>
                <w:lang w:eastAsia="zh-CN"/>
              </w:rPr>
              <w:t>实验实训处</w:t>
            </w:r>
          </w:p>
        </w:tc>
        <w:tc>
          <w:tcPr>
            <w:tcW w:w="1434" w:type="dxa"/>
            <w:vAlign w:val="center"/>
          </w:tcPr>
          <w:p>
            <w:pPr>
              <w:jc w:val="center"/>
              <w:rPr>
                <w:rFonts w:cs="宋体" w:asciiTheme="minorEastAsia" w:hAnsiTheme="minorEastAsia"/>
                <w:color w:val="000000" w:themeColor="text1"/>
                <w:kern w:val="0"/>
                <w:sz w:val="24"/>
                <w:szCs w:val="20"/>
              </w:rPr>
            </w:pPr>
            <w:r>
              <w:rPr>
                <w:rFonts w:hint="eastAsia" w:cs="宋体" w:asciiTheme="minorEastAsia" w:hAnsiTheme="minorEastAsia"/>
                <w:color w:val="000000" w:themeColor="text1"/>
                <w:kern w:val="0"/>
                <w:sz w:val="24"/>
                <w:szCs w:val="20"/>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36" w:type="dxa"/>
            <w:vAlign w:val="center"/>
          </w:tcPr>
          <w:p>
            <w:pPr>
              <w:jc w:val="center"/>
              <w:rPr>
                <w:rFonts w:hint="eastAsia"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30</w:t>
            </w:r>
          </w:p>
        </w:tc>
        <w:tc>
          <w:tcPr>
            <w:tcW w:w="1000"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周欣桐</w:t>
            </w:r>
          </w:p>
        </w:tc>
        <w:tc>
          <w:tcPr>
            <w:tcW w:w="6995"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“学习强国”视域下内蒙古高等职业院校思政课实践教学融合路径研究</w:t>
            </w:r>
            <w:r>
              <w:rPr>
                <w:rFonts w:hint="eastAsia" w:ascii="宋体" w:hAnsi="宋体"/>
                <w:color w:val="000000" w:themeColor="text1"/>
                <w:sz w:val="24"/>
                <w:szCs w:val="24"/>
              </w:rPr>
              <w:t>—以包头铁道职业技术学院为例</w:t>
            </w:r>
          </w:p>
        </w:tc>
        <w:tc>
          <w:tcPr>
            <w:tcW w:w="2409" w:type="dxa"/>
            <w:vAlign w:val="center"/>
          </w:tcPr>
          <w:p>
            <w:pPr>
              <w:jc w:val="center"/>
              <w:rPr>
                <w:rFonts w:cs="宋体"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马列部</w:t>
            </w:r>
          </w:p>
        </w:tc>
        <w:tc>
          <w:tcPr>
            <w:tcW w:w="1434" w:type="dxa"/>
            <w:vAlign w:val="center"/>
          </w:tcPr>
          <w:p>
            <w:pPr>
              <w:jc w:val="center"/>
              <w:rPr>
                <w:rFonts w:cs="宋体" w:asciiTheme="minorEastAsia" w:hAnsiTheme="minorEastAsia"/>
                <w:color w:val="000000" w:themeColor="text1"/>
                <w:kern w:val="0"/>
                <w:sz w:val="24"/>
                <w:szCs w:val="20"/>
              </w:rPr>
            </w:pPr>
            <w:r>
              <w:rPr>
                <w:rFonts w:hint="eastAsia" w:cs="宋体" w:asciiTheme="minorEastAsia" w:hAnsiTheme="minorEastAsia"/>
                <w:color w:val="000000" w:themeColor="text1"/>
                <w:kern w:val="0"/>
                <w:sz w:val="24"/>
                <w:szCs w:val="20"/>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36" w:type="dxa"/>
            <w:vAlign w:val="center"/>
          </w:tcPr>
          <w:p>
            <w:pPr>
              <w:jc w:val="center"/>
              <w:rPr>
                <w:rFonts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31</w:t>
            </w:r>
          </w:p>
        </w:tc>
        <w:tc>
          <w:tcPr>
            <w:tcW w:w="1000"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徐大治</w:t>
            </w:r>
          </w:p>
        </w:tc>
        <w:tc>
          <w:tcPr>
            <w:tcW w:w="6995"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铁路职业规划社会化学习云平台的设计开发</w:t>
            </w:r>
          </w:p>
        </w:tc>
        <w:tc>
          <w:tcPr>
            <w:tcW w:w="2409" w:type="dxa"/>
            <w:vAlign w:val="center"/>
          </w:tcPr>
          <w:p>
            <w:pPr>
              <w:jc w:val="center"/>
              <w:rPr>
                <w:rFonts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马列部</w:t>
            </w:r>
          </w:p>
        </w:tc>
        <w:tc>
          <w:tcPr>
            <w:tcW w:w="1434" w:type="dxa"/>
            <w:vAlign w:val="center"/>
          </w:tcPr>
          <w:p>
            <w:pPr>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24"/>
                <w:szCs w:val="20"/>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36" w:type="dxa"/>
            <w:vAlign w:val="center"/>
          </w:tcPr>
          <w:p>
            <w:pPr>
              <w:jc w:val="center"/>
              <w:rPr>
                <w:rFonts w:hint="eastAsia"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32</w:t>
            </w:r>
          </w:p>
        </w:tc>
        <w:tc>
          <w:tcPr>
            <w:tcW w:w="1000"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郭佳</w:t>
            </w:r>
          </w:p>
        </w:tc>
        <w:tc>
          <w:tcPr>
            <w:tcW w:w="6995"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融入习近平生态文明思想的高职思政课程实践教学与第二课堂协同育人路径的研究</w:t>
            </w:r>
          </w:p>
        </w:tc>
        <w:tc>
          <w:tcPr>
            <w:tcW w:w="2409" w:type="dxa"/>
            <w:vAlign w:val="center"/>
          </w:tcPr>
          <w:p>
            <w:pPr>
              <w:jc w:val="center"/>
              <w:rPr>
                <w:rFonts w:cs="宋体" w:asciiTheme="minorEastAsia" w:hAnsiTheme="minorEastAsia"/>
                <w:color w:val="000000" w:themeColor="text1"/>
                <w:kern w:val="0"/>
                <w:sz w:val="24"/>
                <w:szCs w:val="20"/>
              </w:rPr>
            </w:pPr>
            <w:r>
              <w:rPr>
                <w:rFonts w:hint="eastAsia" w:cs="宋体" w:asciiTheme="minorEastAsia" w:hAnsiTheme="minorEastAsia"/>
                <w:color w:val="000000" w:themeColor="text1"/>
                <w:kern w:val="0"/>
                <w:sz w:val="24"/>
                <w:szCs w:val="20"/>
              </w:rPr>
              <w:t>马列部</w:t>
            </w:r>
          </w:p>
        </w:tc>
        <w:tc>
          <w:tcPr>
            <w:tcW w:w="1434" w:type="dxa"/>
            <w:vAlign w:val="center"/>
          </w:tcPr>
          <w:p>
            <w:pPr>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24"/>
                <w:szCs w:val="20"/>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36" w:type="dxa"/>
            <w:vAlign w:val="center"/>
          </w:tcPr>
          <w:p>
            <w:pPr>
              <w:jc w:val="center"/>
              <w:rPr>
                <w:rFonts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33</w:t>
            </w:r>
          </w:p>
        </w:tc>
        <w:tc>
          <w:tcPr>
            <w:tcW w:w="1000"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白雪</w:t>
            </w:r>
          </w:p>
        </w:tc>
        <w:tc>
          <w:tcPr>
            <w:tcW w:w="6995" w:type="dxa"/>
            <w:vAlign w:val="center"/>
          </w:tcPr>
          <w:p>
            <w:pPr>
              <w:jc w:val="center"/>
              <w:rPr>
                <w:rFonts w:asciiTheme="minorEastAsia" w:hAnsiTheme="minorEastAsia"/>
                <w:color w:val="000000" w:themeColor="text1"/>
                <w:kern w:val="0"/>
                <w:sz w:val="24"/>
                <w:szCs w:val="20"/>
              </w:rPr>
            </w:pPr>
            <w:r>
              <w:rPr>
                <w:rFonts w:hint="eastAsia" w:ascii="宋体" w:hAnsi="宋体"/>
                <w:color w:val="000000" w:themeColor="text1"/>
                <w:kern w:val="0"/>
                <w:sz w:val="24"/>
                <w:szCs w:val="20"/>
              </w:rPr>
              <w:t>五年制高职英语向“课程思政”拓展的可行性研究</w:t>
            </w:r>
          </w:p>
        </w:tc>
        <w:tc>
          <w:tcPr>
            <w:tcW w:w="2409" w:type="dxa"/>
            <w:vAlign w:val="center"/>
          </w:tcPr>
          <w:p>
            <w:pPr>
              <w:jc w:val="center"/>
              <w:rPr>
                <w:rFonts w:hint="eastAsia" w:cs="宋体" w:asciiTheme="minorEastAsia" w:hAnsiTheme="minorEastAsia" w:eastAsiaTheme="minorEastAsia"/>
                <w:color w:val="000000" w:themeColor="text1"/>
                <w:kern w:val="0"/>
                <w:sz w:val="24"/>
                <w:szCs w:val="20"/>
                <w:lang w:eastAsia="zh-CN"/>
              </w:rPr>
            </w:pPr>
            <w:r>
              <w:rPr>
                <w:rFonts w:hint="eastAsia" w:cs="宋体" w:asciiTheme="minorEastAsia" w:hAnsiTheme="minorEastAsia"/>
                <w:color w:val="000000" w:themeColor="text1"/>
                <w:kern w:val="0"/>
                <w:sz w:val="24"/>
                <w:szCs w:val="20"/>
                <w:lang w:eastAsia="zh-CN"/>
              </w:rPr>
              <w:t>基础教学部</w:t>
            </w:r>
          </w:p>
        </w:tc>
        <w:tc>
          <w:tcPr>
            <w:tcW w:w="1434" w:type="dxa"/>
            <w:vAlign w:val="center"/>
          </w:tcPr>
          <w:p>
            <w:pPr>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24"/>
                <w:szCs w:val="20"/>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36" w:type="dxa"/>
            <w:vAlign w:val="top"/>
          </w:tcPr>
          <w:p>
            <w:pPr>
              <w:jc w:val="center"/>
              <w:rPr>
                <w:rFonts w:hint="eastAsia" w:asciiTheme="minorEastAsia" w:hAnsiTheme="minorEastAsia"/>
                <w:color w:val="000000" w:themeColor="text1"/>
                <w:kern w:val="0"/>
                <w:sz w:val="24"/>
                <w:szCs w:val="20"/>
              </w:rPr>
            </w:pPr>
            <w:r>
              <w:rPr>
                <w:rFonts w:hint="eastAsia" w:ascii="宋体" w:hAnsi="宋体" w:cs="宋体"/>
                <w:color w:val="000000" w:themeColor="text1"/>
                <w:sz w:val="24"/>
              </w:rPr>
              <w:t>34</w:t>
            </w:r>
          </w:p>
        </w:tc>
        <w:tc>
          <w:tcPr>
            <w:tcW w:w="1000" w:type="dxa"/>
            <w:vAlign w:val="center"/>
          </w:tcPr>
          <w:p>
            <w:pPr>
              <w:jc w:val="center"/>
              <w:rPr>
                <w:rFonts w:hint="eastAsia" w:ascii="宋体" w:hAnsi="宋体"/>
                <w:color w:val="000000" w:themeColor="text1"/>
                <w:kern w:val="0"/>
                <w:sz w:val="24"/>
                <w:szCs w:val="20"/>
              </w:rPr>
            </w:pPr>
            <w:r>
              <w:rPr>
                <w:rFonts w:hint="eastAsia" w:ascii="宋体" w:hAnsi="宋体"/>
                <w:color w:val="000000" w:themeColor="text1"/>
                <w:kern w:val="0"/>
                <w:sz w:val="24"/>
                <w:szCs w:val="20"/>
              </w:rPr>
              <w:t>李雪峰</w:t>
            </w:r>
          </w:p>
        </w:tc>
        <w:tc>
          <w:tcPr>
            <w:tcW w:w="6995" w:type="dxa"/>
            <w:vAlign w:val="center"/>
          </w:tcPr>
          <w:p>
            <w:pPr>
              <w:jc w:val="center"/>
              <w:rPr>
                <w:rFonts w:hint="eastAsia" w:ascii="宋体" w:hAnsi="宋体" w:eastAsiaTheme="minorEastAsia"/>
                <w:color w:val="000000" w:themeColor="text1"/>
                <w:kern w:val="0"/>
                <w:sz w:val="24"/>
                <w:szCs w:val="20"/>
                <w:lang w:eastAsia="zh-CN"/>
              </w:rPr>
            </w:pPr>
            <w:r>
              <w:rPr>
                <w:rFonts w:hint="eastAsia" w:ascii="宋体" w:hAnsi="宋体"/>
                <w:color w:val="000000" w:themeColor="text1"/>
                <w:kern w:val="0"/>
                <w:sz w:val="24"/>
                <w:szCs w:val="20"/>
                <w:lang w:eastAsia="zh-CN"/>
              </w:rPr>
              <w:t>放管服背景下干部队伍建设研究</w:t>
            </w:r>
            <w:r>
              <w:rPr>
                <w:rFonts w:hint="eastAsia" w:ascii="宋体" w:hAnsi="宋体"/>
                <w:color w:val="000000" w:themeColor="text1"/>
                <w:sz w:val="24"/>
                <w:szCs w:val="24"/>
              </w:rPr>
              <w:t>—以包头铁道职业技术学院为例</w:t>
            </w:r>
          </w:p>
        </w:tc>
        <w:tc>
          <w:tcPr>
            <w:tcW w:w="2409" w:type="dxa"/>
            <w:vAlign w:val="center"/>
          </w:tcPr>
          <w:p>
            <w:pPr>
              <w:jc w:val="center"/>
              <w:rPr>
                <w:rFonts w:hint="eastAsia" w:cs="宋体" w:asciiTheme="minorEastAsia" w:hAnsiTheme="minorEastAsia" w:eastAsiaTheme="minorEastAsia"/>
                <w:color w:val="000000" w:themeColor="text1"/>
                <w:kern w:val="0"/>
                <w:sz w:val="24"/>
                <w:szCs w:val="20"/>
                <w:lang w:eastAsia="zh-CN"/>
              </w:rPr>
            </w:pPr>
            <w:r>
              <w:rPr>
                <w:rFonts w:hint="eastAsia" w:cs="宋体" w:asciiTheme="minorEastAsia" w:hAnsiTheme="minorEastAsia"/>
                <w:color w:val="000000" w:themeColor="text1"/>
                <w:kern w:val="0"/>
                <w:sz w:val="24"/>
                <w:szCs w:val="20"/>
                <w:lang w:eastAsia="zh-CN"/>
              </w:rPr>
              <w:t>组织人事处</w:t>
            </w:r>
          </w:p>
        </w:tc>
        <w:tc>
          <w:tcPr>
            <w:tcW w:w="1434" w:type="dxa"/>
            <w:vAlign w:val="center"/>
          </w:tcPr>
          <w:p>
            <w:pPr>
              <w:jc w:val="center"/>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24"/>
                <w:szCs w:val="20"/>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36" w:type="dxa"/>
            <w:vAlign w:val="top"/>
          </w:tcPr>
          <w:p>
            <w:pPr>
              <w:jc w:val="center"/>
              <w:rPr>
                <w:rFonts w:hint="eastAsia" w:asciiTheme="minorEastAsia" w:hAnsiTheme="minorEastAsia"/>
                <w:color w:val="000000" w:themeColor="text1"/>
                <w:kern w:val="0"/>
                <w:sz w:val="24"/>
                <w:szCs w:val="20"/>
              </w:rPr>
            </w:pPr>
            <w:r>
              <w:rPr>
                <w:rFonts w:hint="eastAsia" w:ascii="宋体" w:hAnsi="宋体" w:cs="宋体"/>
                <w:color w:val="000000" w:themeColor="text1"/>
                <w:sz w:val="24"/>
              </w:rPr>
              <w:t>35</w:t>
            </w:r>
          </w:p>
        </w:tc>
        <w:tc>
          <w:tcPr>
            <w:tcW w:w="1000" w:type="dxa"/>
            <w:vAlign w:val="center"/>
          </w:tcPr>
          <w:p>
            <w:pPr>
              <w:jc w:val="center"/>
              <w:rPr>
                <w:rFonts w:hint="eastAsia" w:ascii="宋体" w:hAnsi="宋体"/>
                <w:color w:val="000000" w:themeColor="text1"/>
                <w:kern w:val="0"/>
                <w:sz w:val="24"/>
                <w:szCs w:val="20"/>
              </w:rPr>
            </w:pPr>
            <w:r>
              <w:rPr>
                <w:rFonts w:hint="eastAsia" w:ascii="宋体" w:hAnsi="宋体"/>
                <w:color w:val="000000" w:themeColor="text1"/>
                <w:kern w:val="0"/>
                <w:sz w:val="24"/>
                <w:szCs w:val="20"/>
              </w:rPr>
              <w:t>梁雯</w:t>
            </w:r>
          </w:p>
        </w:tc>
        <w:tc>
          <w:tcPr>
            <w:tcW w:w="6995" w:type="dxa"/>
            <w:vAlign w:val="center"/>
          </w:tcPr>
          <w:p>
            <w:pPr>
              <w:jc w:val="center"/>
              <w:rPr>
                <w:rFonts w:hint="eastAsia" w:ascii="宋体" w:hAnsi="宋体"/>
                <w:color w:val="000000" w:themeColor="text1"/>
                <w:kern w:val="0"/>
                <w:sz w:val="24"/>
                <w:szCs w:val="20"/>
              </w:rPr>
            </w:pPr>
            <w:r>
              <w:rPr>
                <w:rFonts w:hint="eastAsia" w:ascii="宋体" w:hAnsi="宋体"/>
                <w:color w:val="000000" w:themeColor="text1"/>
                <w:kern w:val="0"/>
                <w:sz w:val="24"/>
                <w:szCs w:val="20"/>
              </w:rPr>
              <w:t>国家职业教育改革形势下高职语文课程思政改革探索</w:t>
            </w:r>
          </w:p>
        </w:tc>
        <w:tc>
          <w:tcPr>
            <w:tcW w:w="2409" w:type="dxa"/>
            <w:vAlign w:val="center"/>
          </w:tcPr>
          <w:p>
            <w:pPr>
              <w:jc w:val="center"/>
              <w:rPr>
                <w:rFonts w:hint="eastAsia" w:cs="宋体" w:asciiTheme="minorEastAsia" w:hAnsiTheme="minorEastAsia"/>
                <w:color w:val="000000" w:themeColor="text1"/>
                <w:kern w:val="0"/>
                <w:sz w:val="24"/>
                <w:szCs w:val="20"/>
              </w:rPr>
            </w:pPr>
            <w:r>
              <w:rPr>
                <w:rFonts w:hint="eastAsia" w:cs="宋体" w:asciiTheme="minorEastAsia" w:hAnsiTheme="minorEastAsia"/>
                <w:color w:val="000000" w:themeColor="text1"/>
                <w:kern w:val="0"/>
                <w:sz w:val="24"/>
                <w:szCs w:val="20"/>
                <w:lang w:eastAsia="zh-CN"/>
              </w:rPr>
              <w:t>党政办</w:t>
            </w:r>
          </w:p>
        </w:tc>
        <w:tc>
          <w:tcPr>
            <w:tcW w:w="1434" w:type="dxa"/>
            <w:vAlign w:val="center"/>
          </w:tcPr>
          <w:p>
            <w:pPr>
              <w:jc w:val="center"/>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24"/>
                <w:szCs w:val="20"/>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36" w:type="dxa"/>
            <w:vAlign w:val="top"/>
          </w:tcPr>
          <w:p>
            <w:pPr>
              <w:jc w:val="center"/>
              <w:rPr>
                <w:rFonts w:hint="eastAsia" w:asciiTheme="minorEastAsia" w:hAnsiTheme="minorEastAsia"/>
                <w:color w:val="000000" w:themeColor="text1"/>
                <w:kern w:val="0"/>
                <w:sz w:val="24"/>
                <w:szCs w:val="20"/>
              </w:rPr>
            </w:pPr>
            <w:r>
              <w:rPr>
                <w:rFonts w:hint="eastAsia" w:ascii="宋体" w:hAnsi="宋体" w:cs="宋体"/>
                <w:color w:val="000000" w:themeColor="text1"/>
                <w:sz w:val="24"/>
              </w:rPr>
              <w:t>36</w:t>
            </w:r>
          </w:p>
        </w:tc>
        <w:tc>
          <w:tcPr>
            <w:tcW w:w="1000" w:type="dxa"/>
            <w:vAlign w:val="center"/>
          </w:tcPr>
          <w:p>
            <w:pPr>
              <w:jc w:val="center"/>
              <w:rPr>
                <w:rFonts w:hint="eastAsia" w:ascii="宋体" w:hAnsi="宋体"/>
                <w:color w:val="000000" w:themeColor="text1"/>
                <w:kern w:val="0"/>
                <w:sz w:val="24"/>
                <w:szCs w:val="20"/>
              </w:rPr>
            </w:pPr>
            <w:r>
              <w:rPr>
                <w:rFonts w:hint="eastAsia" w:ascii="宋体" w:hAnsi="宋体"/>
                <w:color w:val="000000" w:themeColor="text1"/>
                <w:kern w:val="0"/>
                <w:sz w:val="24"/>
                <w:szCs w:val="20"/>
              </w:rPr>
              <w:t>燕琴</w:t>
            </w:r>
          </w:p>
        </w:tc>
        <w:tc>
          <w:tcPr>
            <w:tcW w:w="6995" w:type="dxa"/>
            <w:vAlign w:val="center"/>
          </w:tcPr>
          <w:p>
            <w:pPr>
              <w:jc w:val="center"/>
              <w:rPr>
                <w:rFonts w:hint="eastAsia" w:ascii="宋体" w:hAnsi="宋体"/>
                <w:color w:val="000000" w:themeColor="text1"/>
                <w:kern w:val="0"/>
                <w:sz w:val="24"/>
                <w:szCs w:val="20"/>
              </w:rPr>
            </w:pPr>
            <w:r>
              <w:rPr>
                <w:rFonts w:hint="eastAsia" w:ascii="宋体" w:hAnsi="宋体"/>
                <w:color w:val="000000" w:themeColor="text1"/>
                <w:kern w:val="0"/>
                <w:sz w:val="24"/>
                <w:szCs w:val="20"/>
              </w:rPr>
              <w:t>TRIZ理论在铁路特色高职创新创业教育中的应用与研究</w:t>
            </w:r>
          </w:p>
        </w:tc>
        <w:tc>
          <w:tcPr>
            <w:tcW w:w="2409" w:type="dxa"/>
            <w:vAlign w:val="center"/>
          </w:tcPr>
          <w:p>
            <w:pPr>
              <w:jc w:val="center"/>
              <w:rPr>
                <w:rFonts w:hint="eastAsia" w:cs="宋体" w:asciiTheme="minorEastAsia" w:hAnsiTheme="minorEastAsia"/>
                <w:color w:val="000000" w:themeColor="text1"/>
                <w:kern w:val="0"/>
                <w:sz w:val="24"/>
                <w:szCs w:val="20"/>
              </w:rPr>
            </w:pPr>
            <w:r>
              <w:rPr>
                <w:rFonts w:hint="eastAsia" w:asciiTheme="minorEastAsia" w:hAnsiTheme="minorEastAsia"/>
                <w:color w:val="000000" w:themeColor="text1"/>
                <w:kern w:val="0"/>
                <w:sz w:val="24"/>
                <w:szCs w:val="20"/>
              </w:rPr>
              <w:t>机械工程系</w:t>
            </w:r>
          </w:p>
        </w:tc>
        <w:tc>
          <w:tcPr>
            <w:tcW w:w="1434" w:type="dxa"/>
            <w:vAlign w:val="center"/>
          </w:tcPr>
          <w:p>
            <w:pPr>
              <w:jc w:val="center"/>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24"/>
                <w:szCs w:val="20"/>
              </w:rPr>
              <w:t>一般项目</w:t>
            </w:r>
          </w:p>
        </w:tc>
      </w:tr>
    </w:tbl>
    <w:p>
      <w:pPr>
        <w:jc w:val="center"/>
        <w:rPr>
          <w:rFonts w:asciiTheme="majorEastAsia" w:hAnsiTheme="majorEastAsia" w:eastAsiaTheme="majorEastAsia"/>
          <w:sz w:val="30"/>
          <w:szCs w:val="30"/>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53820"/>
    <w:rsid w:val="000315A4"/>
    <w:rsid w:val="000847FB"/>
    <w:rsid w:val="001C0CEC"/>
    <w:rsid w:val="003A5D20"/>
    <w:rsid w:val="003F72B3"/>
    <w:rsid w:val="00427ABC"/>
    <w:rsid w:val="00577F98"/>
    <w:rsid w:val="006F3504"/>
    <w:rsid w:val="007B5493"/>
    <w:rsid w:val="00827702"/>
    <w:rsid w:val="008B2E4A"/>
    <w:rsid w:val="00A63AB0"/>
    <w:rsid w:val="00A909EE"/>
    <w:rsid w:val="00C1698F"/>
    <w:rsid w:val="00C53820"/>
    <w:rsid w:val="00DD5FB3"/>
    <w:rsid w:val="00E44F7C"/>
    <w:rsid w:val="00E714AA"/>
    <w:rsid w:val="00F612C0"/>
    <w:rsid w:val="0ABA2055"/>
    <w:rsid w:val="33BC3322"/>
    <w:rsid w:val="350952DF"/>
    <w:rsid w:val="5CF01AFD"/>
    <w:rsid w:val="67BF2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unhideWhenUsed/>
    <w:qFormat/>
    <w:uiPriority w:val="99"/>
    <w:rPr>
      <w:color w:val="000000"/>
      <w:u w:val="non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282</Words>
  <Characters>1612</Characters>
  <Lines>13</Lines>
  <Paragraphs>3</Paragraphs>
  <TotalTime>1</TotalTime>
  <ScaleCrop>false</ScaleCrop>
  <LinksUpToDate>false</LinksUpToDate>
  <CharactersWithSpaces>1891</CharactersWithSpaces>
  <Application>WPS Office_11.1.0.9329_F1E327BC-269C-435d-A152-05C5408002CA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2017-05-16T01:31:00Z</dcterms:created>
  <dc:creator>微软用户</dc:creator>
  <cp:lastModifiedBy>Administrator</cp:lastModifiedBy>
  <cp:lastPrinted>2018-05-11T02:22:00Z</cp:lastPrinted>
  <dcterms:modified xsi:type="dcterms:W3CDTF">2020-04-10T02:18:21Z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2052-11.1.0.9329</vt:lpwstr>
  </property>
</Properties>
</file>